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37B90347" w:rsidR="008C2934" w:rsidRPr="003D6A7F" w:rsidRDefault="008C2934" w:rsidP="003D6A7F">
      <w:pPr>
        <w:ind w:right="360"/>
        <w:rPr>
          <w:rFonts w:asciiTheme="minorHAnsi" w:hAnsiTheme="minorHAnsi" w:cstheme="minorHAnsi"/>
          <w:color w:val="7030A0"/>
          <w:szCs w:val="24"/>
          <w:lang w:val="el-GR"/>
        </w:rPr>
      </w:pP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215709" w14:paraId="02F9DDE0" w14:textId="77777777" w:rsidTr="00D81B20">
        <w:trPr>
          <w:trHeight w:val="4082"/>
        </w:trPr>
        <w:tc>
          <w:tcPr>
            <w:tcW w:w="5955" w:type="dxa"/>
          </w:tcPr>
          <w:p w14:paraId="6CB7FB6C" w14:textId="7707008B" w:rsidR="00EA29AA" w:rsidRPr="003D6A7F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</w:t>
            </w:r>
            <w:r w:rsidRPr="003D6A7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3D6A7F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3D6A7F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3D6A7F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3D6A7F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3D6A7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062EC43F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B2B5D15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599ED14F" w14:textId="026A1EFC" w:rsidR="00EA29AA" w:rsidRPr="003D6A7F" w:rsidRDefault="00EA29AA" w:rsidP="0017426B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ΑΘΗΝΑ  </w:t>
            </w:r>
            <w:r w:rsidR="00215709">
              <w:rPr>
                <w:rFonts w:asciiTheme="minorHAnsi" w:hAnsiTheme="minorHAnsi" w:cstheme="minorHAnsi"/>
                <w:b/>
                <w:lang w:val="el-GR"/>
              </w:rPr>
              <w:t>31</w:t>
            </w:r>
            <w:r w:rsidR="0017426B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215709">
              <w:rPr>
                <w:rFonts w:asciiTheme="minorHAnsi" w:hAnsiTheme="minorHAnsi" w:cstheme="minorHAnsi"/>
                <w:b/>
                <w:lang w:val="el-GR"/>
              </w:rPr>
              <w:t>10</w:t>
            </w:r>
            <w:r w:rsidR="0017426B">
              <w:rPr>
                <w:rFonts w:asciiTheme="minorHAnsi" w:hAnsiTheme="minorHAnsi" w:cstheme="minorHAnsi"/>
                <w:b/>
                <w:lang w:val="el-GR"/>
              </w:rPr>
              <w:t>.202</w:t>
            </w:r>
            <w:r w:rsidR="00A6663E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  <w:p w14:paraId="3CD0A601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7D5A31" w14:textId="78C7DB05" w:rsidR="00EA29AA" w:rsidRPr="00215709" w:rsidRDefault="00215709" w:rsidP="00D81B20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215709">
              <w:rPr>
                <w:rFonts w:ascii="Calibri" w:hAnsi="Calibri" w:cs="Calibri"/>
                <w:b/>
                <w:lang w:val="el-GR"/>
              </w:rPr>
              <w:t>ΠΑΡΟΧΗ ΥΠΗΡΕΣΙΩΝ ΓΙΑ ΤΗΝ ΠΡΟΣΑΡΜΟΓΗ ΤΩΝ ΟΙΚΟΝΟΜΙΚΩΝ ΛΕΙΤΟΥΡΓΙΩΝ ΤΟΥ ΔΗΜΟΤΙΚΟΥ ΒΡΕΦΟΚΟΜΕΙΟΥ ΑΘΗΝΩΝ, ΜΕ ΣΚΟΠΟ ΤΗΝ ΟΜΑΛΗ ΜΕΤΑΒΑΣΗ ΣΤΟ ΝΕΟ ΛΠΓΚ ΤΟΥ Π.Δ.54/2018, ΠΡΟΫΠΟΛΟΓΙΣΜΟΥ ΟΙΚΟΝΟΜΙΚΟΥ ΕΤΟΥΣ  2025</w:t>
            </w:r>
          </w:p>
        </w:tc>
      </w:tr>
    </w:tbl>
    <w:p w14:paraId="55C9D924" w14:textId="0AA8B49B" w:rsidR="00EA29AA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052544AD" w14:textId="77777777" w:rsidR="00766C48" w:rsidRPr="003D6A7F" w:rsidRDefault="00766C48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39FBED9" w14:textId="77777777" w:rsidR="00032753" w:rsidRPr="003D6A7F" w:rsidRDefault="00032753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18"/>
          <w:szCs w:val="18"/>
          <w:u w:val="single"/>
          <w:lang w:val="el-GR"/>
        </w:rPr>
      </w:pPr>
      <w:bookmarkStart w:id="0" w:name="_Hlk105140949"/>
      <w:bookmarkEnd w:id="0"/>
    </w:p>
    <w:p w14:paraId="52698A6F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3D6A7F" w:rsidRDefault="00C44F08" w:rsidP="007F6E8D">
      <w:pPr>
        <w:ind w:left="-709" w:right="-760"/>
        <w:jc w:val="center"/>
        <w:rPr>
          <w:rFonts w:asciiTheme="minorHAnsi" w:hAnsiTheme="minorHAnsi" w:cstheme="minorHAnsi"/>
          <w:b/>
          <w:u w:val="single"/>
          <w:lang w:val="el-GR"/>
        </w:rPr>
      </w:pPr>
    </w:p>
    <w:p w14:paraId="6B55055E" w14:textId="09F4380D" w:rsidR="0000336C" w:rsidRPr="003D6A7F" w:rsidRDefault="0000336C" w:rsidP="007F6E8D">
      <w:pPr>
        <w:spacing w:line="360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</w:t>
      </w:r>
    </w:p>
    <w:p w14:paraId="37BBE853" w14:textId="14A49BA8" w:rsidR="0000336C" w:rsidRPr="003D6A7F" w:rsidRDefault="0000336C" w:rsidP="007F6E8D">
      <w:pPr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ως νόμιμος εκπρόσωπος της εταιρείας 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________________________________________________________</w:t>
      </w:r>
    </w:p>
    <w:p w14:paraId="3ECC97B0" w14:textId="7A8E88C2" w:rsidR="001A0496" w:rsidRPr="003D6A7F" w:rsidRDefault="001A0496" w:rsidP="0062786B">
      <w:pPr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sz w:val="22"/>
          <w:szCs w:val="22"/>
          <w:lang w:val="el-GR"/>
        </w:rPr>
        <w:t>Αφού έλαβα γνώσ</w:t>
      </w:r>
      <w:r w:rsidR="00181E7A" w:rsidRPr="003D6A7F">
        <w:rPr>
          <w:rFonts w:asciiTheme="minorHAnsi" w:hAnsiTheme="minorHAnsi" w:cstheme="minorHAnsi"/>
          <w:sz w:val="22"/>
          <w:szCs w:val="22"/>
          <w:lang w:val="el-GR"/>
        </w:rPr>
        <w:t>η των όρων της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Συγγραφής Υποχρεώσεων, 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της Τεχνικής Έκθεσης – Τεχνικών Περιγραφών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1" w:name="_Hlk50558427"/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προσφέρω για την </w:t>
      </w:r>
      <w:r w:rsidR="0066331F" w:rsidRPr="0066331F">
        <w:rPr>
          <w:rFonts w:asciiTheme="minorHAnsi" w:hAnsiTheme="minorHAnsi" w:cstheme="minorHAnsi"/>
          <w:sz w:val="22"/>
          <w:szCs w:val="22"/>
          <w:lang w:val="el-GR"/>
        </w:rPr>
        <w:t>ανάδειξη αναδόχου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 για την </w:t>
      </w:r>
      <w:r w:rsidR="00115627" w:rsidRPr="00115627">
        <w:rPr>
          <w:rFonts w:asciiTheme="minorHAnsi" w:hAnsiTheme="minorHAnsi" w:cstheme="minorHAnsi"/>
          <w:sz w:val="22"/>
          <w:szCs w:val="22"/>
          <w:lang w:val="el-GR"/>
        </w:rPr>
        <w:t>παροχή υπηρεσιών για την προσαρμογή των οικονομικών λειτουργιών του Δημοτικού Βρεφοκομείου Αθηνών, με σκοπό την ομαλή μετάβαση στο νέο ΛΠΓΚ του Π.Δ.54/2018, προϋπολογισμού οικονομικού έτους  2025</w:t>
      </w:r>
      <w:r w:rsidRPr="0066331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τ</w:t>
      </w:r>
      <w:r w:rsidR="005D279D" w:rsidRPr="003D6A7F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παρακάτω </w:t>
      </w:r>
      <w:r w:rsidR="005D279D" w:rsidRPr="003D6A7F">
        <w:rPr>
          <w:rFonts w:asciiTheme="minorHAnsi" w:hAnsiTheme="minorHAnsi" w:cstheme="minorHAnsi"/>
          <w:sz w:val="22"/>
          <w:szCs w:val="22"/>
          <w:u w:val="single"/>
          <w:lang w:val="el-GR"/>
        </w:rPr>
        <w:t>τιμή μονάδας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B52E9B9" w14:textId="77777777" w:rsidR="00EA29AA" w:rsidRPr="003D6A7F" w:rsidRDefault="00EA29AA" w:rsidP="0062786B">
      <w:pPr>
        <w:pStyle w:val="aa"/>
        <w:ind w:left="-851" w:right="-760" w:firstLine="425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470FDE5F" w14:textId="65B67A94" w:rsidR="00EA29AA" w:rsidRPr="003D6A7F" w:rsidRDefault="00EA29AA" w:rsidP="0062786B">
      <w:pPr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2" w:name="_Hlk57383384"/>
      <w:bookmarkEnd w:id="1"/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5D279D" w:rsidRPr="003D6A7F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5D279D" w:rsidRPr="003D6A7F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5D279D" w:rsidRPr="003D6A7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τιμή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όλες οι νόμιμες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κρατήσεις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 που</w:t>
      </w:r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τυχόν επιβάλλονται από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νόμο</w:t>
      </w:r>
      <w:bookmarkEnd w:id="2"/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οπο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ία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p w14:paraId="72F5820A" w14:textId="77777777" w:rsidR="004D0312" w:rsidRPr="003D6A7F" w:rsidRDefault="004D0312" w:rsidP="00E255F0">
      <w:pPr>
        <w:tabs>
          <w:tab w:val="left" w:pos="-180"/>
          <w:tab w:val="left" w:pos="9214"/>
        </w:tabs>
        <w:ind w:left="-851" w:right="-765" w:firstLine="425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4F8AB5CA" w14:textId="54B3217C" w:rsidR="004D0312" w:rsidRPr="003D6A7F" w:rsidRDefault="004D031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1242"/>
        <w:gridCol w:w="1242"/>
        <w:gridCol w:w="1103"/>
        <w:gridCol w:w="1103"/>
        <w:gridCol w:w="1504"/>
      </w:tblGrid>
      <w:tr w:rsidR="00115627" w:rsidRPr="000B3714" w14:paraId="4117DED0" w14:textId="77777777" w:rsidTr="00DF2AA7">
        <w:trPr>
          <w:trHeight w:val="485"/>
        </w:trPr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14:paraId="513DEF3D" w14:textId="77777777" w:rsidR="00115627" w:rsidRPr="008C040A" w:rsidRDefault="00115627" w:rsidP="00DF2AA7">
            <w:pPr>
              <w:ind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C040A">
              <w:rPr>
                <w:rFonts w:asciiTheme="minorHAnsi" w:hAnsiTheme="minorHAnsi"/>
                <w:b/>
                <w:sz w:val="18"/>
                <w:szCs w:val="18"/>
              </w:rPr>
              <w:t>ΠΕΡΙΓΡΑΦΗ ΥΠΗΡΕΣΙΩΝ</w:t>
            </w:r>
          </w:p>
        </w:tc>
        <w:tc>
          <w:tcPr>
            <w:tcW w:w="1242" w:type="dxa"/>
            <w:vAlign w:val="center"/>
          </w:tcPr>
          <w:p w14:paraId="500FE71A" w14:textId="77777777" w:rsidR="00115627" w:rsidRPr="008C040A" w:rsidRDefault="00115627" w:rsidP="00DF2AA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C040A">
              <w:rPr>
                <w:rFonts w:ascii="Calibri" w:hAnsi="Calibri"/>
                <w:b/>
                <w:sz w:val="18"/>
                <w:szCs w:val="18"/>
              </w:rPr>
              <w:t>ΜΟΝ. ΜΕΤΡΗΣΗΣ</w:t>
            </w:r>
          </w:p>
        </w:tc>
        <w:tc>
          <w:tcPr>
            <w:tcW w:w="1242" w:type="dxa"/>
            <w:vAlign w:val="center"/>
          </w:tcPr>
          <w:p w14:paraId="0D21B886" w14:textId="77777777" w:rsidR="00115627" w:rsidRPr="008C040A" w:rsidRDefault="00115627" w:rsidP="00DF2AA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C040A">
              <w:rPr>
                <w:rFonts w:ascii="Calibri" w:hAnsi="Calibri"/>
                <w:b/>
                <w:sz w:val="18"/>
                <w:szCs w:val="18"/>
              </w:rPr>
              <w:t>ΠΟΣΟΤΗΤΑ</w:t>
            </w:r>
          </w:p>
        </w:tc>
        <w:tc>
          <w:tcPr>
            <w:tcW w:w="1103" w:type="dxa"/>
            <w:vAlign w:val="center"/>
          </w:tcPr>
          <w:p w14:paraId="61B0AB9E" w14:textId="38479F38" w:rsidR="00115627" w:rsidRPr="008C040A" w:rsidRDefault="00115627" w:rsidP="00DF2AA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C040A">
              <w:rPr>
                <w:rFonts w:ascii="Calibri" w:hAnsi="Calibri"/>
                <w:b/>
                <w:sz w:val="18"/>
                <w:szCs w:val="18"/>
              </w:rPr>
              <w:t>ΣΥΝΟΛΟ</w:t>
            </w:r>
          </w:p>
        </w:tc>
        <w:tc>
          <w:tcPr>
            <w:tcW w:w="1103" w:type="dxa"/>
            <w:vAlign w:val="center"/>
          </w:tcPr>
          <w:p w14:paraId="1DAD1D8E" w14:textId="2A29239F" w:rsidR="00115627" w:rsidRPr="008C040A" w:rsidRDefault="00115627" w:rsidP="0011562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C040A">
              <w:rPr>
                <w:rFonts w:ascii="Calibri" w:hAnsi="Calibri"/>
                <w:b/>
                <w:sz w:val="18"/>
                <w:szCs w:val="18"/>
              </w:rPr>
              <w:t>Φ.Π.Α. 24%</w:t>
            </w:r>
          </w:p>
        </w:tc>
        <w:tc>
          <w:tcPr>
            <w:tcW w:w="1504" w:type="dxa"/>
            <w:vAlign w:val="center"/>
          </w:tcPr>
          <w:p w14:paraId="15538B68" w14:textId="2EF4D3A4" w:rsidR="00115627" w:rsidRPr="008C040A" w:rsidRDefault="00115627" w:rsidP="00DF2AA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C040A">
              <w:rPr>
                <w:rFonts w:ascii="Calibri" w:hAnsi="Calibri"/>
                <w:b/>
                <w:sz w:val="18"/>
                <w:szCs w:val="18"/>
              </w:rPr>
              <w:t>ΓΕΝΙΚΟ ΣΥΝΟΛΟ</w:t>
            </w:r>
          </w:p>
        </w:tc>
      </w:tr>
      <w:tr w:rsidR="00115627" w:rsidRPr="000B3714" w14:paraId="643ED871" w14:textId="77777777" w:rsidTr="00115627">
        <w:trPr>
          <w:trHeight w:val="109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6B9" w14:textId="77777777" w:rsidR="00115627" w:rsidRPr="00115627" w:rsidRDefault="00115627" w:rsidP="00DF2AA7">
            <w:pPr>
              <w:ind w:right="128"/>
              <w:jc w:val="both"/>
              <w:rPr>
                <w:rFonts w:asciiTheme="minorHAnsi" w:hAnsiTheme="minorHAns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/>
                <w:bCs/>
                <w:sz w:val="18"/>
                <w:szCs w:val="18"/>
                <w:lang w:val="el-GR"/>
              </w:rPr>
              <w:t>Παροχή Υπηρεσιών για την Προσαρμογή</w:t>
            </w:r>
          </w:p>
          <w:p w14:paraId="5C6203C8" w14:textId="77777777" w:rsidR="00115627" w:rsidRPr="00115627" w:rsidRDefault="00115627" w:rsidP="00DF2AA7">
            <w:pPr>
              <w:ind w:right="128"/>
              <w:jc w:val="both"/>
              <w:rPr>
                <w:rFonts w:asciiTheme="minorHAnsi" w:hAnsiTheme="minorHAns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/>
                <w:bCs/>
                <w:sz w:val="18"/>
                <w:szCs w:val="18"/>
                <w:lang w:val="el-GR"/>
              </w:rPr>
              <w:t xml:space="preserve">των Οικονομικών Λειτουργιών του </w:t>
            </w:r>
          </w:p>
          <w:p w14:paraId="373801EC" w14:textId="77777777" w:rsidR="00115627" w:rsidRPr="00115627" w:rsidRDefault="00115627" w:rsidP="00DF2AA7">
            <w:pPr>
              <w:ind w:right="128"/>
              <w:jc w:val="both"/>
              <w:rPr>
                <w:rFonts w:asciiTheme="minorHAnsi" w:hAnsiTheme="minorHAns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/>
                <w:bCs/>
                <w:sz w:val="18"/>
                <w:szCs w:val="18"/>
                <w:lang w:val="el-GR"/>
              </w:rPr>
              <w:t>Δημοτικού Βρεφοκομείου Αθηνών,</w:t>
            </w:r>
          </w:p>
          <w:p w14:paraId="7AAE94A5" w14:textId="77777777" w:rsidR="00115627" w:rsidRPr="00115627" w:rsidRDefault="00115627" w:rsidP="00DF2AA7">
            <w:pPr>
              <w:ind w:right="128"/>
              <w:jc w:val="both"/>
              <w:rPr>
                <w:rFonts w:asciiTheme="minorHAnsi" w:hAnsiTheme="minorHAns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/>
                <w:bCs/>
                <w:sz w:val="18"/>
                <w:szCs w:val="18"/>
                <w:lang w:val="el-GR"/>
              </w:rPr>
              <w:t xml:space="preserve"> με σκοπό την ομαλή μετάβαση</w:t>
            </w:r>
          </w:p>
          <w:p w14:paraId="16897CF3" w14:textId="77777777" w:rsidR="00115627" w:rsidRPr="00115627" w:rsidRDefault="00115627" w:rsidP="00DF2AA7">
            <w:pPr>
              <w:ind w:right="128"/>
              <w:jc w:val="both"/>
              <w:rPr>
                <w:rFonts w:asciiTheme="minorHAnsi" w:hAnsiTheme="minorHAnsi"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/>
                <w:bCs/>
                <w:sz w:val="18"/>
                <w:szCs w:val="18"/>
                <w:lang w:val="el-GR"/>
              </w:rPr>
              <w:t xml:space="preserve"> στο νέο ΛΠΓΚ του Π.Δ.54/2018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12A8B" w14:textId="77777777" w:rsidR="00115627" w:rsidRPr="008C040A" w:rsidRDefault="00115627" w:rsidP="00DF2AA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C040A">
              <w:rPr>
                <w:rFonts w:ascii="Calibri" w:hAnsi="Calibri"/>
                <w:sz w:val="18"/>
                <w:szCs w:val="18"/>
              </w:rPr>
              <w:t>ΥΠΗΡΕΣΙΑ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0847" w14:textId="77777777" w:rsidR="00115627" w:rsidRPr="008C040A" w:rsidRDefault="00115627" w:rsidP="00DF2AA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C040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14:paraId="20581430" w14:textId="524D0AA6" w:rsidR="00115627" w:rsidRPr="008C040A" w:rsidRDefault="00115627" w:rsidP="0011562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14:paraId="3EB17939" w14:textId="33BC1A63" w:rsidR="00115627" w:rsidRPr="008C040A" w:rsidRDefault="00115627" w:rsidP="0011562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227B036B" w14:textId="10B96749" w:rsidR="00115627" w:rsidRPr="008C040A" w:rsidRDefault="00115627" w:rsidP="0011562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15627" w:rsidRPr="000B3714" w14:paraId="4962C009" w14:textId="77777777" w:rsidTr="000A6D65">
        <w:trPr>
          <w:trHeight w:val="340"/>
        </w:trPr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635" w14:textId="77777777" w:rsidR="00115627" w:rsidRPr="008C040A" w:rsidRDefault="00115627" w:rsidP="00DF2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40A">
              <w:rPr>
                <w:rFonts w:asciiTheme="minorHAnsi" w:hAnsiTheme="minorHAnsi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5352" w14:textId="3DC505F8" w:rsidR="00115627" w:rsidRPr="008C040A" w:rsidRDefault="00115627" w:rsidP="0011562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3221" w14:textId="0A0D5D68" w:rsidR="00115627" w:rsidRPr="008C040A" w:rsidRDefault="00115627" w:rsidP="0011562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E72" w14:textId="709E7578" w:rsidR="00115627" w:rsidRPr="008C040A" w:rsidRDefault="00115627" w:rsidP="0011562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C6E0696" w14:textId="77777777" w:rsidR="00115627" w:rsidRPr="00992590" w:rsidRDefault="00115627" w:rsidP="00115627">
      <w:pPr>
        <w:ind w:right="-619"/>
        <w:jc w:val="both"/>
        <w:rPr>
          <w:rFonts w:asciiTheme="minorHAnsi" w:hAnsiTheme="minorHAnsi"/>
          <w:bCs/>
          <w:sz w:val="22"/>
          <w:szCs w:val="22"/>
        </w:rPr>
      </w:pPr>
    </w:p>
    <w:p w14:paraId="53FFA938" w14:textId="77777777" w:rsidR="00115627" w:rsidRPr="00992590" w:rsidRDefault="00115627" w:rsidP="00115627">
      <w:pPr>
        <w:ind w:right="-619"/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 w:rsidRPr="00992590">
        <w:rPr>
          <w:rFonts w:asciiTheme="minorHAnsi" w:hAnsiTheme="minorHAnsi"/>
          <w:bCs/>
          <w:sz w:val="22"/>
          <w:szCs w:val="22"/>
        </w:rPr>
        <w:t>Ειδικότερ</w:t>
      </w:r>
      <w:proofErr w:type="spellEnd"/>
      <w:r w:rsidRPr="00992590">
        <w:rPr>
          <w:rFonts w:asciiTheme="minorHAnsi" w:hAnsiTheme="minorHAnsi"/>
          <w:bCs/>
          <w:sz w:val="22"/>
          <w:szCs w:val="22"/>
        </w:rPr>
        <w:t>α:</w:t>
      </w:r>
    </w:p>
    <w:tbl>
      <w:tblPr>
        <w:tblW w:w="10011" w:type="dxa"/>
        <w:jc w:val="center"/>
        <w:tblLook w:val="04A0" w:firstRow="1" w:lastRow="0" w:firstColumn="1" w:lastColumn="0" w:noHBand="0" w:noVBand="1"/>
      </w:tblPr>
      <w:tblGrid>
        <w:gridCol w:w="814"/>
        <w:gridCol w:w="3778"/>
        <w:gridCol w:w="1703"/>
        <w:gridCol w:w="1187"/>
        <w:gridCol w:w="1018"/>
        <w:gridCol w:w="1511"/>
      </w:tblGrid>
      <w:tr w:rsidR="00115627" w:rsidRPr="00552DAF" w14:paraId="018F2CC8" w14:textId="77777777" w:rsidTr="00766C48">
        <w:trPr>
          <w:trHeight w:val="37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A595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0F9B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Παρα</w:t>
            </w: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δοτέο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C48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Ανθρω</w:t>
            </w:r>
            <w:proofErr w:type="spellEnd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ποώρες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A01" w14:textId="77777777" w:rsidR="00115627" w:rsidRPr="00115627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Ποσό Προ Φ.Π.Α.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5CE0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Φ.Π.Α.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E887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Συνολικό</w:t>
            </w:r>
            <w:proofErr w:type="spellEnd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Ποσό</w:t>
            </w:r>
            <w:proofErr w:type="spellEnd"/>
          </w:p>
        </w:tc>
      </w:tr>
      <w:tr w:rsidR="00115627" w:rsidRPr="00552DAF" w14:paraId="216F4782" w14:textId="77777777" w:rsidTr="00766C48">
        <w:trPr>
          <w:trHeight w:val="675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AECC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FC685" w14:textId="77777777" w:rsidR="00115627" w:rsidRPr="00115627" w:rsidRDefault="00115627" w:rsidP="00DF2AA7">
            <w:pPr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Αντιστοίχιση σχεδίου λογαριασμών Προϋπολογισμού και Π.Δ.315/1999 με αυτό του Π.Δ.54/2018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8574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με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100,00 €</w:t>
            </w:r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μέλος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ομάδ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ας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έργου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8244" w14:textId="5EB4D03F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3D59" w14:textId="5CD7D28A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6694" w14:textId="1E5C7A98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5627" w:rsidRPr="00552DAF" w14:paraId="42146710" w14:textId="77777777" w:rsidTr="00766C48">
        <w:trPr>
          <w:trHeight w:val="675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16ED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74DA1" w14:textId="77777777" w:rsidR="00115627" w:rsidRPr="00115627" w:rsidRDefault="00115627" w:rsidP="00DF2AA7">
            <w:pPr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Συμβουλευτική υποστήριξη στην κατάρτιση του Προϋπολογισμού του 2026 βάσει του νέου Σχεδίου Λογαριασμών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08F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με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100,00 €</w:t>
            </w:r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μέλος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ομάδ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ας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έργου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EB31" w14:textId="641FA8CC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B08F" w14:textId="4E45BAE4" w:rsidR="00115627" w:rsidRPr="006820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3E28" w14:textId="59A5F21A" w:rsidR="00115627" w:rsidRPr="006820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5627" w:rsidRPr="00552DAF" w14:paraId="76B6A7A2" w14:textId="77777777" w:rsidTr="00766C48">
        <w:trPr>
          <w:trHeight w:val="675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A542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Π3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AA3A6" w14:textId="77777777" w:rsidR="00115627" w:rsidRPr="00115627" w:rsidRDefault="00115627" w:rsidP="00DF2AA7">
            <w:pPr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Συμβουλευτική υποστήριξη στην προσαρμογή των Πληροφοριακών Συστημάτων στο νέο ΛΠΓΚ Π.Δ.54/2018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CDE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με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100,00 €</w:t>
            </w:r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μέλος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ομάδ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ας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έργου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7A57" w14:textId="49959602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1F58" w14:textId="440331AD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2E3C" w14:textId="2D9B907F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6C48" w:rsidRPr="00552DAF" w14:paraId="5B568490" w14:textId="77777777" w:rsidTr="00766C48">
        <w:trPr>
          <w:trHeight w:val="37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A00C" w14:textId="77777777" w:rsidR="00766C48" w:rsidRPr="00552DAF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D3C2" w14:textId="77777777" w:rsidR="00766C48" w:rsidRPr="00552DAF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Παρα</w:t>
            </w: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δοτέο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CCB" w14:textId="77777777" w:rsidR="00766C48" w:rsidRPr="00552DAF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Ανθρω</w:t>
            </w:r>
            <w:proofErr w:type="spellEnd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ποώρες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B034" w14:textId="77777777" w:rsidR="00766C48" w:rsidRPr="00115627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11562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Ποσό Προ Φ.Π.Α.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872A" w14:textId="77777777" w:rsidR="00766C48" w:rsidRPr="00552DAF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Φ.Π.Α.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5303" w14:textId="77777777" w:rsidR="00766C48" w:rsidRPr="00552DAF" w:rsidRDefault="00766C48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Συνολικό</w:t>
            </w:r>
            <w:proofErr w:type="spellEnd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Ποσό</w:t>
            </w:r>
            <w:proofErr w:type="spellEnd"/>
          </w:p>
        </w:tc>
      </w:tr>
      <w:tr w:rsidR="00115627" w:rsidRPr="00552DAF" w14:paraId="5FC4C000" w14:textId="77777777" w:rsidTr="00766C48">
        <w:trPr>
          <w:trHeight w:val="633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EB02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A0FE" w14:textId="77777777" w:rsidR="00115627" w:rsidRPr="008C040A" w:rsidRDefault="00115627" w:rsidP="00DF2AA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C040A">
              <w:rPr>
                <w:rFonts w:ascii="Calibri" w:hAnsi="Calibri" w:cs="Calibri"/>
                <w:bCs/>
                <w:sz w:val="18"/>
                <w:szCs w:val="18"/>
              </w:rPr>
              <w:t>Εκ</w:t>
            </w:r>
            <w:proofErr w:type="spellEnd"/>
            <w:r w:rsidRPr="008C040A">
              <w:rPr>
                <w:rFonts w:ascii="Calibri" w:hAnsi="Calibri" w:cs="Calibri"/>
                <w:bCs/>
                <w:sz w:val="18"/>
                <w:szCs w:val="18"/>
              </w:rPr>
              <w:t xml:space="preserve">παίδευση </w:t>
            </w:r>
            <w:proofErr w:type="spellStart"/>
            <w:r w:rsidRPr="008C040A">
              <w:rPr>
                <w:rFonts w:ascii="Calibri" w:hAnsi="Calibri" w:cs="Calibri"/>
                <w:bCs/>
                <w:sz w:val="18"/>
                <w:szCs w:val="18"/>
              </w:rPr>
              <w:t>Προσω</w:t>
            </w:r>
            <w:proofErr w:type="spellEnd"/>
            <w:r w:rsidRPr="008C040A">
              <w:rPr>
                <w:rFonts w:ascii="Calibri" w:hAnsi="Calibri" w:cs="Calibri"/>
                <w:bCs/>
                <w:sz w:val="18"/>
                <w:szCs w:val="18"/>
              </w:rPr>
              <w:t>πικού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E04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με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100,00 €</w:t>
            </w:r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μέλος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ομάδ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ας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έργου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DCB5" w14:textId="2B4D090C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3C9A6" w14:textId="7D57C5D2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9A20" w14:textId="01C85454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5627" w:rsidRPr="00552DAF" w14:paraId="4A6EC291" w14:textId="77777777" w:rsidTr="00766C48">
        <w:trPr>
          <w:trHeight w:val="633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9BF1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1B29" w14:textId="77777777" w:rsidR="00115627" w:rsidRPr="00115627" w:rsidRDefault="00115627" w:rsidP="00DF2AA7">
            <w:pPr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115627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Συμβουλευτική υποστήριξη κατά τη μετάβαση στο νέο Λογιστικό Πλαίσιο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A69F" w14:textId="7777777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με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2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100,00 €</w:t>
            </w:r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μέλος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ομάδ</w:t>
            </w:r>
            <w:proofErr w:type="spellEnd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 xml:space="preserve">ας </w:t>
            </w:r>
            <w:proofErr w:type="spellStart"/>
            <w:r w:rsidRPr="00552DAF">
              <w:rPr>
                <w:rFonts w:asciiTheme="minorHAnsi" w:hAnsiTheme="minorHAnsi" w:cstheme="minorHAnsi"/>
                <w:sz w:val="18"/>
                <w:szCs w:val="18"/>
              </w:rPr>
              <w:t>έργου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FA7A" w14:textId="4399F647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F68F" w14:textId="2E2103C2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966D" w14:textId="4560D039" w:rsidR="00115627" w:rsidRPr="00552DAF" w:rsidRDefault="00115627" w:rsidP="00DF2A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5627" w:rsidRPr="00552DAF" w14:paraId="1FF67950" w14:textId="77777777" w:rsidTr="00766C48">
        <w:trPr>
          <w:trHeight w:val="443"/>
          <w:jc w:val="center"/>
        </w:trPr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0EE4" w14:textId="77777777" w:rsidR="00115627" w:rsidRPr="008C040A" w:rsidRDefault="00115627" w:rsidP="00766C48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040A">
              <w:rPr>
                <w:rFonts w:asciiTheme="minorHAnsi" w:hAnsiTheme="minorHAnsi" w:cstheme="minorHAnsi"/>
                <w:bCs/>
                <w:sz w:val="18"/>
                <w:szCs w:val="18"/>
              </w:rPr>
              <w:t>ΣΥΝΟΛΟ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0EFB" w14:textId="44AB10E7" w:rsidR="00115627" w:rsidRPr="008C040A" w:rsidRDefault="00115627" w:rsidP="00DF2AA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77F8" w14:textId="38C6FB7F" w:rsidR="00115627" w:rsidRPr="008C040A" w:rsidRDefault="00115627" w:rsidP="00DF2AA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3532" w14:textId="0489E29B" w:rsidR="00115627" w:rsidRPr="008C040A" w:rsidRDefault="00115627" w:rsidP="00DF2AA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415C415" w14:textId="77777777" w:rsidR="003D6A7F" w:rsidRPr="003D6A7F" w:rsidRDefault="003D6A7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E255F0" w:rsidRPr="00215709" w14:paraId="3FE49E21" w14:textId="77777777" w:rsidTr="00514BE1">
        <w:tc>
          <w:tcPr>
            <w:tcW w:w="2518" w:type="dxa"/>
            <w:vAlign w:val="center"/>
          </w:tcPr>
          <w:p w14:paraId="53679D6C" w14:textId="77777777" w:rsidR="00E255F0" w:rsidRPr="003D6A7F" w:rsidRDefault="00E255F0" w:rsidP="00514BE1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490F264E" w14:textId="77777777" w:rsidR="00E255F0" w:rsidRPr="003D6A7F" w:rsidRDefault="00E255F0" w:rsidP="00514BE1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653D51A7" w14:textId="4C947EC0" w:rsidR="00E255F0" w:rsidRPr="003D6A7F" w:rsidRDefault="00E255F0" w:rsidP="00514BE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  <w:t>ΑΘΗΝΑ ____/____/202</w:t>
            </w:r>
            <w:r w:rsidR="007F25B1"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  <w:t>5</w:t>
            </w:r>
          </w:p>
          <w:p w14:paraId="7C727344" w14:textId="77777777" w:rsidR="00E255F0" w:rsidRPr="003D6A7F" w:rsidRDefault="00E255F0" w:rsidP="003D6A7F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 xml:space="preserve"> </w:t>
            </w:r>
          </w:p>
          <w:p w14:paraId="4DBD04B8" w14:textId="77777777" w:rsidR="00E255F0" w:rsidRPr="003D6A7F" w:rsidRDefault="00E255F0" w:rsidP="00514BE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>Ο</w:t>
            </w:r>
            <w:r w:rsidRPr="003D6A7F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 </w:t>
            </w:r>
            <w:r w:rsidRPr="003D6A7F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 xml:space="preserve">ΟΙΚΟΝΟΜΙΚΟΣ ΦΟΡΕΑΣ   </w:t>
            </w:r>
          </w:p>
          <w:p w14:paraId="676ADAFC" w14:textId="77777777" w:rsidR="00E255F0" w:rsidRPr="003D6A7F" w:rsidRDefault="00E255F0" w:rsidP="00514BE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</w:p>
          <w:p w14:paraId="095FF514" w14:textId="77777777" w:rsidR="00E255F0" w:rsidRPr="003D6A7F" w:rsidRDefault="00E255F0" w:rsidP="00514BE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</w:p>
          <w:p w14:paraId="4461879C" w14:textId="2B3350AF" w:rsidR="00E255F0" w:rsidRPr="003D6A7F" w:rsidRDefault="00E255F0" w:rsidP="00514BE1">
            <w:pPr>
              <w:ind w:right="-108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</w:p>
          <w:p w14:paraId="6AAB0AD6" w14:textId="77777777" w:rsidR="00E255F0" w:rsidRPr="003D6A7F" w:rsidRDefault="00E255F0" w:rsidP="00514BE1">
            <w:pPr>
              <w:ind w:right="-108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</w:p>
          <w:p w14:paraId="6C9C3686" w14:textId="77777777" w:rsidR="00E255F0" w:rsidRPr="003D6A7F" w:rsidRDefault="00E255F0" w:rsidP="00514BE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>ΥΠΟΓΡΑΦΗ - ΣΦΡΑΓΙΔΑ</w:t>
            </w:r>
          </w:p>
        </w:tc>
      </w:tr>
    </w:tbl>
    <w:p w14:paraId="4BD400E6" w14:textId="77777777" w:rsidR="0029552F" w:rsidRPr="003D6A7F" w:rsidRDefault="0029552F" w:rsidP="00E255F0">
      <w:pPr>
        <w:ind w:right="220"/>
        <w:jc w:val="both"/>
        <w:rPr>
          <w:rFonts w:asciiTheme="minorHAnsi" w:hAnsiTheme="minorHAnsi" w:cstheme="minorHAnsi"/>
          <w:b/>
          <w:bCs/>
          <w:color w:val="FF0000"/>
          <w:sz w:val="16"/>
          <w:szCs w:val="16"/>
          <w:lang w:val="el-GR"/>
        </w:rPr>
      </w:pPr>
    </w:p>
    <w:sectPr w:rsidR="0029552F" w:rsidRPr="003D6A7F" w:rsidSect="003D6A7F">
      <w:footerReference w:type="default" r:id="rId9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C10A8" w14:textId="77777777" w:rsidR="00B76D1F" w:rsidRDefault="00B76D1F" w:rsidP="00046390">
      <w:r>
        <w:separator/>
      </w:r>
    </w:p>
  </w:endnote>
  <w:endnote w:type="continuationSeparator" w:id="0">
    <w:p w14:paraId="2073A073" w14:textId="77777777" w:rsidR="00B76D1F" w:rsidRDefault="00B76D1F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60AFF" w14:textId="77777777" w:rsidR="00B76D1F" w:rsidRDefault="00B76D1F" w:rsidP="00046390">
      <w:r>
        <w:separator/>
      </w:r>
    </w:p>
  </w:footnote>
  <w:footnote w:type="continuationSeparator" w:id="0">
    <w:p w14:paraId="441F2225" w14:textId="77777777" w:rsidR="00B76D1F" w:rsidRDefault="00B76D1F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A6D65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5627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7A8"/>
    <w:rsid w:val="001703B8"/>
    <w:rsid w:val="001719EE"/>
    <w:rsid w:val="00172BA6"/>
    <w:rsid w:val="0017365D"/>
    <w:rsid w:val="0017426B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30DE"/>
    <w:rsid w:val="00213C08"/>
    <w:rsid w:val="00215709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6003"/>
    <w:rsid w:val="002511CD"/>
    <w:rsid w:val="002512EF"/>
    <w:rsid w:val="002557F0"/>
    <w:rsid w:val="00261080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095F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102"/>
    <w:rsid w:val="002F384A"/>
    <w:rsid w:val="002F68AB"/>
    <w:rsid w:val="002F7B56"/>
    <w:rsid w:val="003060C4"/>
    <w:rsid w:val="00306CF0"/>
    <w:rsid w:val="003135DB"/>
    <w:rsid w:val="003167FC"/>
    <w:rsid w:val="00316B6F"/>
    <w:rsid w:val="00326D54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7B1C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114D"/>
    <w:rsid w:val="003D1A9F"/>
    <w:rsid w:val="003D5298"/>
    <w:rsid w:val="003D69D7"/>
    <w:rsid w:val="003D6A7F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10215"/>
    <w:rsid w:val="00414036"/>
    <w:rsid w:val="00415AC4"/>
    <w:rsid w:val="00416049"/>
    <w:rsid w:val="00416BE0"/>
    <w:rsid w:val="0042258C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003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E219C"/>
    <w:rsid w:val="004E21BD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177B"/>
    <w:rsid w:val="00502CE0"/>
    <w:rsid w:val="00503D79"/>
    <w:rsid w:val="005058A4"/>
    <w:rsid w:val="00506283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2691"/>
    <w:rsid w:val="005B332A"/>
    <w:rsid w:val="005B344C"/>
    <w:rsid w:val="005B3763"/>
    <w:rsid w:val="005B4770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86B"/>
    <w:rsid w:val="00627B83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331F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262A"/>
    <w:rsid w:val="00745419"/>
    <w:rsid w:val="00746ADF"/>
    <w:rsid w:val="00747CD4"/>
    <w:rsid w:val="00747FAB"/>
    <w:rsid w:val="007501D4"/>
    <w:rsid w:val="00762971"/>
    <w:rsid w:val="00762DF2"/>
    <w:rsid w:val="00764299"/>
    <w:rsid w:val="00764395"/>
    <w:rsid w:val="007652D6"/>
    <w:rsid w:val="00765E60"/>
    <w:rsid w:val="00766C48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25B1"/>
    <w:rsid w:val="007F6E8D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4AD1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663E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01C"/>
    <w:rsid w:val="00B751EB"/>
    <w:rsid w:val="00B76D1F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B3A70"/>
    <w:rsid w:val="00BB3C76"/>
    <w:rsid w:val="00BB4348"/>
    <w:rsid w:val="00BC04D8"/>
    <w:rsid w:val="00BC0501"/>
    <w:rsid w:val="00BC0A54"/>
    <w:rsid w:val="00BC1988"/>
    <w:rsid w:val="00BC2234"/>
    <w:rsid w:val="00BC2B1A"/>
    <w:rsid w:val="00BC2DC0"/>
    <w:rsid w:val="00BC3B49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18B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F152E"/>
    <w:rsid w:val="00CF483B"/>
    <w:rsid w:val="00CF794D"/>
    <w:rsid w:val="00CF7B4A"/>
    <w:rsid w:val="00D0404E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333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39DF"/>
    <w:rsid w:val="00D6511F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55F0"/>
    <w:rsid w:val="00E25CF3"/>
    <w:rsid w:val="00E30752"/>
    <w:rsid w:val="00E30C27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1E3E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47C8"/>
    <w:rsid w:val="00F254CF"/>
    <w:rsid w:val="00F25C03"/>
    <w:rsid w:val="00F2628B"/>
    <w:rsid w:val="00F30A96"/>
    <w:rsid w:val="00F310E5"/>
    <w:rsid w:val="00F34604"/>
    <w:rsid w:val="00F35F17"/>
    <w:rsid w:val="00F40CF8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6A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A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l-GR" w:eastAsia="en-US"/>
    </w:rPr>
  </w:style>
  <w:style w:type="paragraph" w:styleId="ac">
    <w:name w:val="Block Text"/>
    <w:basedOn w:val="a"/>
    <w:rsid w:val="0066331F"/>
    <w:pPr>
      <w:ind w:left="-567" w:right="-625" w:firstLine="567"/>
      <w:jc w:val="both"/>
    </w:pPr>
    <w:rPr>
      <w:snapToGrid w:val="0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E7A7-979E-4835-B2C3-82115707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33</cp:revision>
  <cp:lastPrinted>2024-06-18T06:37:00Z</cp:lastPrinted>
  <dcterms:created xsi:type="dcterms:W3CDTF">2022-06-14T07:12:00Z</dcterms:created>
  <dcterms:modified xsi:type="dcterms:W3CDTF">2025-10-31T08:19:00Z</dcterms:modified>
</cp:coreProperties>
</file>