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30" w:type="dxa"/>
          <w:right w:w="30" w:type="dxa"/>
        </w:tblCellMar>
        <w:tblLook w:val="04A0" w:firstRow="1" w:lastRow="0" w:firstColumn="1" w:lastColumn="0" w:noHBand="0" w:noVBand="1"/>
      </w:tblPr>
      <w:tblGrid>
        <w:gridCol w:w="5275"/>
        <w:gridCol w:w="4706"/>
      </w:tblGrid>
      <w:tr w:rsidR="00271B84" w:rsidTr="00745721">
        <w:trPr>
          <w:trHeight w:val="300"/>
        </w:trPr>
        <w:tc>
          <w:tcPr>
            <w:tcW w:w="5275" w:type="dxa"/>
          </w:tcPr>
          <w:p w:rsidR="00AC7939" w:rsidRPr="00FB19D0" w:rsidRDefault="00005160" w:rsidP="00005160">
            <w:pPr>
              <w:ind w:right="141"/>
              <w:jc w:val="both"/>
              <w:rPr>
                <w:rFonts w:ascii="Calibri" w:hAnsi="Calibri" w:cs="Calibri"/>
                <w:b/>
                <w:sz w:val="20"/>
                <w:szCs w:val="20"/>
              </w:rPr>
            </w:pPr>
            <w:r w:rsidRPr="00FB19D0">
              <w:rPr>
                <w:rFonts w:ascii="Calibri" w:hAnsi="Calibri" w:cs="Calibri"/>
                <w:noProof/>
                <w:sz w:val="20"/>
                <w:szCs w:val="20"/>
                <w:lang w:val="en-US" w:eastAsia="en-US"/>
              </w:rPr>
              <w:drawing>
                <wp:inline distT="0" distB="0" distL="0" distR="0">
                  <wp:extent cx="762000" cy="6553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AC7939" w:rsidRPr="00FB19D0" w:rsidRDefault="00AC7939" w:rsidP="00005D84">
            <w:pPr>
              <w:widowControl w:val="0"/>
              <w:jc w:val="both"/>
              <w:rPr>
                <w:rFonts w:ascii="Calibri" w:hAnsi="Calibri" w:cs="Calibri"/>
                <w:b/>
                <w:sz w:val="20"/>
                <w:szCs w:val="20"/>
              </w:rPr>
            </w:pPr>
            <w:r w:rsidRPr="00FB19D0">
              <w:rPr>
                <w:rFonts w:ascii="Calibri" w:hAnsi="Calibri" w:cs="Calibri"/>
                <w:b/>
                <w:sz w:val="20"/>
                <w:szCs w:val="20"/>
              </w:rPr>
              <w:t>ΕΛΛΗΝΙΚΗ ΔΗΜΟΚΡΑΤΙΑ</w:t>
            </w:r>
          </w:p>
          <w:p w:rsidR="00AC7939" w:rsidRPr="00FB19D0" w:rsidRDefault="00AC7939" w:rsidP="00005D84">
            <w:pPr>
              <w:widowControl w:val="0"/>
              <w:jc w:val="both"/>
              <w:rPr>
                <w:rFonts w:ascii="Calibri" w:hAnsi="Calibri" w:cs="Calibri"/>
                <w:b/>
                <w:sz w:val="20"/>
                <w:szCs w:val="20"/>
              </w:rPr>
            </w:pPr>
            <w:r w:rsidRPr="00FB19D0">
              <w:rPr>
                <w:rFonts w:ascii="Calibri" w:hAnsi="Calibri" w:cs="Calibri"/>
                <w:b/>
                <w:sz w:val="20"/>
                <w:szCs w:val="20"/>
              </w:rPr>
              <w:t>ΝΟΜΟΣ ΑΤΤΙΚΗΣ</w:t>
            </w:r>
          </w:p>
          <w:p w:rsidR="00AC7939" w:rsidRPr="00FB19D0" w:rsidRDefault="00AC7939" w:rsidP="00005D84">
            <w:pPr>
              <w:widowControl w:val="0"/>
              <w:jc w:val="both"/>
              <w:rPr>
                <w:rFonts w:ascii="Calibri" w:hAnsi="Calibri" w:cs="Calibri"/>
                <w:b/>
                <w:sz w:val="20"/>
                <w:szCs w:val="20"/>
              </w:rPr>
            </w:pPr>
            <w:r w:rsidRPr="00FB19D0">
              <w:rPr>
                <w:rFonts w:ascii="Calibri" w:hAnsi="Calibri" w:cs="Calibri"/>
                <w:b/>
                <w:sz w:val="20"/>
                <w:szCs w:val="20"/>
              </w:rPr>
              <w:t>ΔΗΜΟΣ ΑΘΗΝΑΙΩΝ</w:t>
            </w:r>
          </w:p>
          <w:p w:rsidR="00AC7939" w:rsidRPr="00FB19D0" w:rsidRDefault="00AC7939" w:rsidP="00005D84">
            <w:pPr>
              <w:widowControl w:val="0"/>
              <w:jc w:val="both"/>
              <w:rPr>
                <w:rFonts w:ascii="Calibri" w:hAnsi="Calibri" w:cs="Calibri"/>
                <w:b/>
                <w:sz w:val="20"/>
                <w:szCs w:val="20"/>
              </w:rPr>
            </w:pPr>
            <w:r w:rsidRPr="00FB19D0">
              <w:rPr>
                <w:rFonts w:ascii="Calibri" w:hAnsi="Calibri" w:cs="Calibri"/>
                <w:b/>
                <w:sz w:val="20"/>
                <w:szCs w:val="20"/>
              </w:rPr>
              <w:t>ΔΗΜΟΤΙΚΟ ΒΡΕΦΟΚΟΜΕΙΟΑΘΗΝΩΝ</w:t>
            </w:r>
          </w:p>
          <w:p w:rsidR="00005D84" w:rsidRPr="00FB19D0" w:rsidRDefault="00005D84" w:rsidP="00005D84">
            <w:pPr>
              <w:widowControl w:val="0"/>
              <w:jc w:val="both"/>
              <w:rPr>
                <w:rFonts w:ascii="Calibri" w:hAnsi="Calibri" w:cs="Calibri"/>
                <w:b/>
                <w:sz w:val="20"/>
                <w:szCs w:val="20"/>
              </w:rPr>
            </w:pPr>
            <w:r w:rsidRPr="00FB19D0">
              <w:rPr>
                <w:rFonts w:ascii="Calibri" w:hAnsi="Calibri" w:cs="Calibri"/>
                <w:b/>
                <w:sz w:val="20"/>
                <w:szCs w:val="20"/>
              </w:rPr>
              <w:t xml:space="preserve">ΔΙΕΥΘΥΝΣΗ ΠΡΟΜΗΘΕΙΩΝ </w:t>
            </w:r>
          </w:p>
          <w:p w:rsidR="00005D84" w:rsidRPr="00FB19D0" w:rsidRDefault="00005D84" w:rsidP="00005D84">
            <w:pPr>
              <w:ind w:right="141"/>
              <w:jc w:val="both"/>
              <w:rPr>
                <w:rFonts w:ascii="Calibri" w:hAnsi="Calibri" w:cs="Calibri"/>
                <w:b/>
                <w:sz w:val="20"/>
                <w:szCs w:val="20"/>
              </w:rPr>
            </w:pPr>
            <w:r w:rsidRPr="00FB19D0">
              <w:rPr>
                <w:rFonts w:ascii="Calibri" w:hAnsi="Calibri" w:cs="Calibri"/>
                <w:b/>
                <w:sz w:val="20"/>
                <w:szCs w:val="20"/>
              </w:rPr>
              <w:t xml:space="preserve">ΔΙΑΧΕΙΡΙΣΗΣ ΥΛΙΚΩΝ &amp; ΕΣΤΙΑΣΗΣ  </w:t>
            </w:r>
          </w:p>
          <w:p w:rsidR="00005D84" w:rsidRPr="00FB19D0" w:rsidRDefault="00005D84" w:rsidP="00005D84">
            <w:pPr>
              <w:ind w:right="141"/>
              <w:jc w:val="both"/>
              <w:rPr>
                <w:rFonts w:ascii="Calibri" w:hAnsi="Calibri" w:cs="Calibri"/>
                <w:b/>
                <w:sz w:val="20"/>
                <w:szCs w:val="20"/>
              </w:rPr>
            </w:pPr>
            <w:r w:rsidRPr="00FB19D0">
              <w:rPr>
                <w:rFonts w:ascii="Calibri" w:hAnsi="Calibri" w:cs="Calibri"/>
                <w:b/>
                <w:sz w:val="20"/>
                <w:szCs w:val="20"/>
              </w:rPr>
              <w:t>ΤΜΗΜΑ ΠΡΟΜΗΘΕΙΩΝ &amp; ΔΗΜΟΠΡΑΣΙΩΝ</w:t>
            </w:r>
          </w:p>
          <w:p w:rsidR="00005D84" w:rsidRPr="00FB19D0" w:rsidRDefault="00005D84" w:rsidP="00005D84">
            <w:pPr>
              <w:tabs>
                <w:tab w:val="left" w:pos="5430"/>
              </w:tabs>
              <w:ind w:right="141"/>
              <w:jc w:val="both"/>
              <w:rPr>
                <w:rFonts w:ascii="Calibri" w:hAnsi="Calibri" w:cs="Calibri"/>
                <w:b/>
                <w:sz w:val="20"/>
                <w:szCs w:val="20"/>
              </w:rPr>
            </w:pPr>
            <w:proofErr w:type="spellStart"/>
            <w:r w:rsidRPr="00FB19D0">
              <w:rPr>
                <w:rFonts w:ascii="Calibri" w:hAnsi="Calibri" w:cs="Calibri"/>
                <w:b/>
                <w:sz w:val="20"/>
                <w:szCs w:val="20"/>
              </w:rPr>
              <w:t>Ταχ</w:t>
            </w:r>
            <w:proofErr w:type="spellEnd"/>
            <w:r w:rsidRPr="00FB19D0">
              <w:rPr>
                <w:rFonts w:ascii="Calibri" w:hAnsi="Calibri" w:cs="Calibri"/>
                <w:b/>
                <w:sz w:val="20"/>
                <w:szCs w:val="20"/>
              </w:rPr>
              <w:t>. Δ/</w:t>
            </w:r>
            <w:proofErr w:type="spellStart"/>
            <w:r w:rsidRPr="00FB19D0">
              <w:rPr>
                <w:rFonts w:ascii="Calibri" w:hAnsi="Calibri" w:cs="Calibri"/>
                <w:b/>
                <w:sz w:val="20"/>
                <w:szCs w:val="20"/>
              </w:rPr>
              <w:t>νση</w:t>
            </w:r>
            <w:proofErr w:type="spellEnd"/>
            <w:r w:rsidRPr="00FB19D0">
              <w:rPr>
                <w:rFonts w:ascii="Calibri" w:hAnsi="Calibri" w:cs="Calibri"/>
                <w:b/>
                <w:sz w:val="20"/>
                <w:szCs w:val="20"/>
              </w:rPr>
              <w:t xml:space="preserve">: Ρόδου 181 &amp; </w:t>
            </w:r>
            <w:proofErr w:type="spellStart"/>
            <w:r w:rsidRPr="00FB19D0">
              <w:rPr>
                <w:rFonts w:ascii="Calibri" w:hAnsi="Calibri" w:cs="Calibri"/>
                <w:b/>
                <w:sz w:val="20"/>
                <w:szCs w:val="20"/>
              </w:rPr>
              <w:t>Σερήνου</w:t>
            </w:r>
            <w:proofErr w:type="spellEnd"/>
            <w:r w:rsidRPr="00FB19D0">
              <w:rPr>
                <w:rFonts w:ascii="Calibri" w:hAnsi="Calibri" w:cs="Calibri"/>
                <w:b/>
                <w:sz w:val="20"/>
                <w:szCs w:val="20"/>
              </w:rPr>
              <w:t xml:space="preserve"> </w:t>
            </w:r>
          </w:p>
          <w:p w:rsidR="00005D84" w:rsidRPr="00FB19D0" w:rsidRDefault="00005D84" w:rsidP="00005D84">
            <w:pPr>
              <w:tabs>
                <w:tab w:val="left" w:pos="5430"/>
              </w:tabs>
              <w:ind w:right="141"/>
              <w:jc w:val="both"/>
              <w:rPr>
                <w:rFonts w:ascii="Calibri" w:hAnsi="Calibri" w:cs="Calibri"/>
                <w:b/>
                <w:sz w:val="20"/>
                <w:szCs w:val="20"/>
              </w:rPr>
            </w:pPr>
            <w:proofErr w:type="spellStart"/>
            <w:r w:rsidRPr="00FB19D0">
              <w:rPr>
                <w:rFonts w:ascii="Calibri" w:hAnsi="Calibri" w:cs="Calibri"/>
                <w:b/>
                <w:sz w:val="20"/>
                <w:szCs w:val="20"/>
              </w:rPr>
              <w:t>Ταχ</w:t>
            </w:r>
            <w:proofErr w:type="spellEnd"/>
            <w:r w:rsidRPr="00FB19D0">
              <w:rPr>
                <w:rFonts w:ascii="Calibri" w:hAnsi="Calibri" w:cs="Calibri"/>
                <w:b/>
                <w:sz w:val="20"/>
                <w:szCs w:val="20"/>
              </w:rPr>
              <w:t>. Κώδικας: 104 43 - Σεπόλια</w:t>
            </w:r>
          </w:p>
          <w:p w:rsidR="00C5275A" w:rsidRPr="00E46D8D" w:rsidRDefault="00C5275A" w:rsidP="00C5275A">
            <w:pPr>
              <w:rPr>
                <w:rFonts w:ascii="Calibri" w:hAnsi="Calibri" w:cs="Calibri"/>
                <w:b/>
              </w:rPr>
            </w:pPr>
            <w:r w:rsidRPr="00E46D8D">
              <w:rPr>
                <w:rFonts w:ascii="Calibri" w:hAnsi="Calibri" w:cs="Calibri"/>
                <w:b/>
                <w:sz w:val="22"/>
                <w:szCs w:val="22"/>
              </w:rPr>
              <w:t>Πληροφορίες : ΟΛ. ΑΛΕΡΤΑ</w:t>
            </w:r>
          </w:p>
          <w:p w:rsidR="00C5275A" w:rsidRPr="00E46D8D" w:rsidRDefault="00C5275A" w:rsidP="00C5275A">
            <w:pPr>
              <w:ind w:right="-1226"/>
              <w:rPr>
                <w:rFonts w:ascii="Calibri" w:hAnsi="Calibri" w:cs="Calibri"/>
                <w:b/>
              </w:rPr>
            </w:pPr>
            <w:proofErr w:type="spellStart"/>
            <w:r w:rsidRPr="00E46D8D">
              <w:rPr>
                <w:rFonts w:ascii="Calibri" w:hAnsi="Calibri" w:cs="Calibri"/>
                <w:b/>
                <w:sz w:val="22"/>
                <w:szCs w:val="22"/>
              </w:rPr>
              <w:t>Τηλ</w:t>
            </w:r>
            <w:proofErr w:type="spellEnd"/>
            <w:r w:rsidRPr="00E46D8D">
              <w:rPr>
                <w:rFonts w:ascii="Calibri" w:hAnsi="Calibri" w:cs="Calibri"/>
                <w:b/>
                <w:sz w:val="22"/>
                <w:szCs w:val="22"/>
              </w:rPr>
              <w:t xml:space="preserve">.: 210 51.02.408 </w:t>
            </w:r>
          </w:p>
          <w:p w:rsidR="00C5275A" w:rsidRPr="00E46D8D" w:rsidRDefault="00C5275A" w:rsidP="00C5275A">
            <w:pPr>
              <w:ind w:right="-1226"/>
              <w:rPr>
                <w:rFonts w:ascii="Calibri" w:hAnsi="Calibri" w:cs="Calibri"/>
                <w:b/>
              </w:rPr>
            </w:pPr>
            <w:r w:rsidRPr="00E46D8D">
              <w:rPr>
                <w:rFonts w:ascii="Calibri" w:hAnsi="Calibri" w:cs="Calibri"/>
                <w:b/>
                <w:sz w:val="22"/>
                <w:szCs w:val="22"/>
              </w:rPr>
              <w:t xml:space="preserve"> Ε-</w:t>
            </w:r>
            <w:r w:rsidRPr="00E46D8D">
              <w:rPr>
                <w:rFonts w:ascii="Calibri" w:hAnsi="Calibri" w:cs="Calibri"/>
                <w:b/>
                <w:sz w:val="22"/>
                <w:szCs w:val="22"/>
                <w:lang w:val="fr-FR"/>
              </w:rPr>
              <w:t>mail</w:t>
            </w:r>
            <w:r w:rsidRPr="00E46D8D">
              <w:rPr>
                <w:rFonts w:ascii="Calibri" w:hAnsi="Calibri" w:cs="Calibri"/>
                <w:b/>
                <w:sz w:val="22"/>
                <w:szCs w:val="22"/>
              </w:rPr>
              <w:t>:</w:t>
            </w:r>
            <w:r w:rsidRPr="00E46D8D">
              <w:rPr>
                <w:rFonts w:ascii="Calibri" w:hAnsi="Calibri" w:cs="Calibri"/>
                <w:b/>
                <w:sz w:val="22"/>
                <w:szCs w:val="22"/>
                <w:lang w:val="fr-FR"/>
              </w:rPr>
              <w:t>o.alerta@dbda.gr</w:t>
            </w:r>
          </w:p>
          <w:p w:rsidR="00271B84" w:rsidRPr="004210CD" w:rsidRDefault="00271B84" w:rsidP="00AC7939">
            <w:pPr>
              <w:widowControl w:val="0"/>
              <w:rPr>
                <w:rFonts w:ascii="Calibri" w:hAnsi="Calibri" w:cs="Calibri"/>
                <w:sz w:val="20"/>
                <w:szCs w:val="20"/>
              </w:rPr>
            </w:pPr>
          </w:p>
        </w:tc>
        <w:tc>
          <w:tcPr>
            <w:tcW w:w="4706" w:type="dxa"/>
          </w:tcPr>
          <w:p w:rsidR="00C42B1C" w:rsidRPr="004210CD" w:rsidRDefault="00C42B1C">
            <w:pPr>
              <w:widowControl w:val="0"/>
              <w:rPr>
                <w:rFonts w:ascii="Calibri" w:hAnsi="Calibri" w:cs="Calibri"/>
                <w:b/>
                <w:sz w:val="20"/>
                <w:szCs w:val="20"/>
              </w:rPr>
            </w:pPr>
          </w:p>
          <w:p w:rsidR="00C42B1C" w:rsidRPr="00FB19D0" w:rsidRDefault="00B57AB4">
            <w:pPr>
              <w:widowControl w:val="0"/>
              <w:rPr>
                <w:rFonts w:ascii="Calibri" w:hAnsi="Calibri" w:cs="Calibri"/>
                <w:b/>
                <w:sz w:val="20"/>
                <w:szCs w:val="20"/>
              </w:rPr>
            </w:pPr>
            <w:r w:rsidRPr="00CB38BC">
              <w:rPr>
                <w:rFonts w:ascii="Calibri" w:hAnsi="Calibri" w:cs="Calibri"/>
                <w:b/>
                <w:sz w:val="20"/>
                <w:szCs w:val="20"/>
              </w:rPr>
              <w:t>ΑΘΗΝΑ</w:t>
            </w:r>
            <w:r w:rsidR="00807A32">
              <w:rPr>
                <w:rFonts w:ascii="Calibri" w:hAnsi="Calibri" w:cs="Calibri"/>
                <w:b/>
                <w:sz w:val="20"/>
                <w:szCs w:val="20"/>
              </w:rPr>
              <w:t>: 0</w:t>
            </w:r>
            <w:r w:rsidR="007A4AFD">
              <w:rPr>
                <w:rFonts w:ascii="Calibri" w:hAnsi="Calibri" w:cs="Calibri"/>
                <w:b/>
                <w:sz w:val="20"/>
                <w:szCs w:val="20"/>
              </w:rPr>
              <w:t>4</w:t>
            </w:r>
            <w:r w:rsidR="00807A32">
              <w:rPr>
                <w:rFonts w:ascii="Calibri" w:hAnsi="Calibri" w:cs="Calibri"/>
                <w:b/>
                <w:sz w:val="20"/>
                <w:szCs w:val="20"/>
              </w:rPr>
              <w:t>-07-2023</w:t>
            </w:r>
          </w:p>
          <w:p w:rsidR="00C42B1C" w:rsidRPr="00FB19D0" w:rsidRDefault="00C42B1C">
            <w:pPr>
              <w:widowControl w:val="0"/>
              <w:rPr>
                <w:rFonts w:ascii="Calibri" w:hAnsi="Calibri" w:cs="Calibri"/>
                <w:b/>
                <w:sz w:val="20"/>
                <w:szCs w:val="20"/>
              </w:rPr>
            </w:pPr>
          </w:p>
          <w:p w:rsidR="00C42B1C" w:rsidRPr="00FB19D0" w:rsidRDefault="00C42B1C">
            <w:pPr>
              <w:widowControl w:val="0"/>
              <w:rPr>
                <w:rFonts w:ascii="Calibri" w:hAnsi="Calibri" w:cs="Calibri"/>
                <w:b/>
                <w:sz w:val="20"/>
                <w:szCs w:val="20"/>
              </w:rPr>
            </w:pPr>
          </w:p>
          <w:p w:rsidR="007A4AFD" w:rsidRPr="00E46D8D" w:rsidRDefault="007A4AFD" w:rsidP="007A4AFD">
            <w:pPr>
              <w:jc w:val="both"/>
              <w:rPr>
                <w:rFonts w:ascii="Calibri" w:hAnsi="Calibri" w:cs="Calibri"/>
                <w:b/>
                <w:bCs/>
              </w:rPr>
            </w:pPr>
            <w:r w:rsidRPr="00E46D8D">
              <w:rPr>
                <w:rFonts w:ascii="Calibri" w:hAnsi="Calibri" w:cs="Calibri"/>
                <w:b/>
                <w:bCs/>
              </w:rPr>
              <w:t>Προμήθεια  ειδών χρωματοπωλείου για τις ανάγκες</w:t>
            </w:r>
            <w:r w:rsidRPr="00E46D8D">
              <w:rPr>
                <w:rFonts w:ascii="Calibri" w:hAnsi="Calibri" w:cs="Calibri"/>
                <w:b/>
              </w:rPr>
              <w:t xml:space="preserve"> των παιδικών σταθμών και των κτηρίων του </w:t>
            </w:r>
            <w:r w:rsidRPr="00E46D8D">
              <w:rPr>
                <w:rFonts w:ascii="Calibri" w:hAnsi="Calibri" w:cs="Calibri"/>
                <w:b/>
                <w:sz w:val="22"/>
                <w:szCs w:val="22"/>
              </w:rPr>
              <w:t>Δημοτικού Βρεφοκομείου Αθηνών</w:t>
            </w:r>
            <w:r w:rsidRPr="00E46D8D">
              <w:rPr>
                <w:rFonts w:ascii="Calibri" w:hAnsi="Calibri" w:cs="Calibri"/>
                <w:b/>
                <w:bCs/>
              </w:rPr>
              <w:t>., προϋπολογισμού οικονομικού έτους 2023.</w:t>
            </w:r>
          </w:p>
          <w:p w:rsidR="00271B84" w:rsidRPr="00FB19D0" w:rsidRDefault="00271B84" w:rsidP="00587185">
            <w:pPr>
              <w:widowControl w:val="0"/>
              <w:rPr>
                <w:rFonts w:ascii="Calibri" w:hAnsi="Calibri" w:cs="Calibri"/>
                <w:bCs/>
                <w:sz w:val="20"/>
                <w:szCs w:val="20"/>
              </w:rPr>
            </w:pPr>
          </w:p>
        </w:tc>
      </w:tr>
    </w:tbl>
    <w:p w:rsidR="00271B84" w:rsidRDefault="00271B84">
      <w:pPr>
        <w:jc w:val="center"/>
        <w:rPr>
          <w:b/>
          <w:bCs/>
          <w:sz w:val="20"/>
          <w:szCs w:val="20"/>
        </w:rPr>
      </w:pPr>
    </w:p>
    <w:p w:rsidR="000F2D7F" w:rsidRDefault="000F2D7F">
      <w:pPr>
        <w:jc w:val="center"/>
        <w:rPr>
          <w:b/>
          <w:bCs/>
          <w:sz w:val="20"/>
          <w:szCs w:val="20"/>
        </w:rPr>
      </w:pPr>
    </w:p>
    <w:p w:rsidR="000F2D7F" w:rsidRDefault="000F2D7F">
      <w:pPr>
        <w:jc w:val="center"/>
        <w:rPr>
          <w:b/>
          <w:bCs/>
          <w:sz w:val="20"/>
          <w:szCs w:val="20"/>
        </w:rPr>
      </w:pPr>
    </w:p>
    <w:p w:rsidR="000F2D7F" w:rsidRDefault="000F2D7F">
      <w:pPr>
        <w:jc w:val="center"/>
        <w:rPr>
          <w:b/>
          <w:bCs/>
          <w:sz w:val="20"/>
          <w:szCs w:val="20"/>
        </w:rPr>
      </w:pPr>
    </w:p>
    <w:p w:rsidR="000F2D7F" w:rsidRDefault="000F2D7F" w:rsidP="00611C53">
      <w:pPr>
        <w:rPr>
          <w:b/>
          <w:bCs/>
          <w:sz w:val="20"/>
          <w:szCs w:val="20"/>
        </w:rPr>
      </w:pPr>
    </w:p>
    <w:p w:rsidR="008527E2" w:rsidRPr="009B4D0A" w:rsidRDefault="008527E2" w:rsidP="008527E2">
      <w:pPr>
        <w:rPr>
          <w:sz w:val="16"/>
          <w:szCs w:val="16"/>
        </w:rPr>
      </w:pPr>
    </w:p>
    <w:p w:rsidR="008527E2" w:rsidRPr="00EE1931" w:rsidRDefault="008527E2" w:rsidP="008527E2">
      <w:pPr>
        <w:ind w:left="-567" w:right="-619" w:firstLine="567"/>
        <w:jc w:val="center"/>
        <w:rPr>
          <w:rFonts w:ascii="Calibri" w:hAnsi="Calibri" w:cs="Calibri"/>
          <w:b/>
          <w:sz w:val="22"/>
          <w:szCs w:val="22"/>
        </w:rPr>
      </w:pPr>
      <w:r w:rsidRPr="00EE1931">
        <w:rPr>
          <w:rFonts w:ascii="Calibri" w:hAnsi="Calibri" w:cs="Calibri"/>
          <w:b/>
          <w:sz w:val="22"/>
          <w:szCs w:val="22"/>
          <w:u w:val="single"/>
        </w:rPr>
        <w:t>ΕΝΤΥΠΟ ΟΙΚΟΝΟΜΙΚΗ ΠΡΟΣΦΟΡΑΣ</w:t>
      </w:r>
    </w:p>
    <w:p w:rsidR="008527E2" w:rsidRPr="00EE1931" w:rsidRDefault="008527E2" w:rsidP="008527E2">
      <w:pPr>
        <w:ind w:left="-567" w:right="-619" w:firstLine="567"/>
        <w:jc w:val="center"/>
        <w:rPr>
          <w:b/>
          <w:sz w:val="22"/>
          <w:szCs w:val="22"/>
        </w:rPr>
      </w:pPr>
    </w:p>
    <w:p w:rsidR="008527E2" w:rsidRPr="00EE1931" w:rsidRDefault="008527E2" w:rsidP="008527E2">
      <w:pPr>
        <w:ind w:left="-567" w:right="-619" w:firstLine="567"/>
        <w:jc w:val="center"/>
        <w:rPr>
          <w:b/>
          <w:sz w:val="22"/>
          <w:szCs w:val="22"/>
        </w:rPr>
      </w:pPr>
    </w:p>
    <w:p w:rsidR="000F2D7F" w:rsidRPr="00EE1931" w:rsidRDefault="000F2D7F" w:rsidP="008527E2">
      <w:pPr>
        <w:ind w:left="-567" w:right="-619" w:firstLine="567"/>
        <w:jc w:val="center"/>
        <w:rPr>
          <w:b/>
          <w:sz w:val="22"/>
          <w:szCs w:val="22"/>
        </w:rPr>
      </w:pPr>
    </w:p>
    <w:p w:rsidR="008527E2" w:rsidRPr="00EE1931" w:rsidRDefault="008527E2" w:rsidP="008527E2">
      <w:pPr>
        <w:ind w:left="-567" w:right="-619" w:firstLine="567"/>
        <w:jc w:val="center"/>
        <w:rPr>
          <w:b/>
          <w:sz w:val="22"/>
          <w:szCs w:val="22"/>
        </w:rPr>
      </w:pPr>
    </w:p>
    <w:p w:rsidR="008527E2" w:rsidRPr="00EE1931" w:rsidRDefault="008527E2" w:rsidP="000F2D7F">
      <w:pPr>
        <w:tabs>
          <w:tab w:val="left" w:pos="0"/>
          <w:tab w:val="left" w:leader="underscore" w:pos="9781"/>
        </w:tabs>
        <w:spacing w:line="360" w:lineRule="auto"/>
        <w:ind w:right="-2"/>
        <w:jc w:val="both"/>
        <w:rPr>
          <w:rFonts w:ascii="Calibri" w:hAnsi="Calibri" w:cs="Calibri"/>
          <w:b/>
          <w:bCs/>
          <w:sz w:val="22"/>
          <w:szCs w:val="22"/>
        </w:rPr>
      </w:pPr>
      <w:r w:rsidRPr="00EE1931">
        <w:rPr>
          <w:rFonts w:ascii="Calibri" w:hAnsi="Calibri" w:cs="Calibri"/>
          <w:b/>
          <w:bCs/>
          <w:sz w:val="22"/>
          <w:szCs w:val="22"/>
        </w:rPr>
        <w:t>Ο υπογράφων ________________________________________________________________________</w:t>
      </w:r>
    </w:p>
    <w:p w:rsidR="008527E2" w:rsidRPr="00EE1931" w:rsidRDefault="008527E2" w:rsidP="000F2D7F">
      <w:pPr>
        <w:tabs>
          <w:tab w:val="left" w:pos="0"/>
          <w:tab w:val="left" w:leader="underscore" w:pos="4140"/>
          <w:tab w:val="left" w:leader="underscore" w:pos="9214"/>
        </w:tabs>
        <w:spacing w:line="360" w:lineRule="auto"/>
        <w:ind w:right="-2"/>
        <w:jc w:val="both"/>
        <w:rPr>
          <w:rFonts w:ascii="Calibri" w:hAnsi="Calibri" w:cs="Calibri"/>
          <w:sz w:val="22"/>
          <w:szCs w:val="22"/>
        </w:rPr>
      </w:pPr>
      <w:r w:rsidRPr="00EE1931">
        <w:rPr>
          <w:rFonts w:ascii="Calibri" w:hAnsi="Calibri" w:cs="Calibri"/>
          <w:b/>
          <w:bCs/>
          <w:sz w:val="22"/>
          <w:szCs w:val="22"/>
        </w:rPr>
        <w:t>ως νόμιμος εκπρόσωπος της εταιρείας ___________________________________________________,</w:t>
      </w:r>
    </w:p>
    <w:p w:rsidR="008527E2" w:rsidRPr="00EE1931" w:rsidRDefault="008527E2" w:rsidP="00470771">
      <w:pPr>
        <w:ind w:left="-142"/>
        <w:jc w:val="both"/>
        <w:rPr>
          <w:rFonts w:ascii="Calibri" w:hAnsi="Calibri" w:cs="Calibri"/>
          <w:b/>
          <w:sz w:val="22"/>
          <w:szCs w:val="22"/>
        </w:rPr>
      </w:pPr>
      <w:r w:rsidRPr="00EE1931">
        <w:rPr>
          <w:rFonts w:ascii="Calibri" w:hAnsi="Calibri" w:cs="Calibri"/>
          <w:sz w:val="22"/>
          <w:szCs w:val="22"/>
        </w:rPr>
        <w:t>αφού έλαβα γνώση των όρων της Συγγραφής Υποχρεώσεων, τ</w:t>
      </w:r>
      <w:r w:rsidR="00AE4861" w:rsidRPr="00EE1931">
        <w:rPr>
          <w:rFonts w:ascii="Calibri" w:hAnsi="Calibri" w:cs="Calibri"/>
          <w:sz w:val="22"/>
          <w:szCs w:val="22"/>
        </w:rPr>
        <w:t>ων</w:t>
      </w:r>
      <w:r w:rsidRPr="00EE1931">
        <w:rPr>
          <w:rFonts w:ascii="Calibri" w:hAnsi="Calibri" w:cs="Calibr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B10491">
        <w:rPr>
          <w:rFonts w:ascii="Calibri" w:hAnsi="Calibri" w:cs="Calibri"/>
          <w:sz w:val="22"/>
          <w:szCs w:val="22"/>
        </w:rPr>
        <w:t xml:space="preserve">την </w:t>
      </w:r>
      <w:r w:rsidR="00263249" w:rsidRPr="00B10491">
        <w:rPr>
          <w:rFonts w:ascii="Calibri" w:hAnsi="Calibri" w:cs="Calibri"/>
          <w:sz w:val="22"/>
          <w:szCs w:val="22"/>
        </w:rPr>
        <w:t>προμήθεια</w:t>
      </w:r>
      <w:r w:rsidR="00263249" w:rsidRPr="00EE1931">
        <w:rPr>
          <w:rFonts w:ascii="Calibri" w:hAnsi="Calibri" w:cs="Calibri"/>
          <w:b/>
          <w:sz w:val="22"/>
          <w:szCs w:val="22"/>
        </w:rPr>
        <w:t xml:space="preserve"> </w:t>
      </w:r>
      <w:r w:rsidR="00B10491" w:rsidRPr="00D60EB5">
        <w:rPr>
          <w:bCs/>
          <w:sz w:val="22"/>
          <w:szCs w:val="22"/>
        </w:rPr>
        <w:t xml:space="preserve">ειδών χρωματοπωλείου, για τις ανάγκες </w:t>
      </w:r>
      <w:r w:rsidR="00B10491" w:rsidRPr="00D60EB5">
        <w:rPr>
          <w:sz w:val="22"/>
          <w:szCs w:val="22"/>
        </w:rPr>
        <w:t xml:space="preserve">των παιδικών σταθμών και των κτηρίων </w:t>
      </w:r>
      <w:r w:rsidR="00B10491" w:rsidRPr="00D60EB5">
        <w:rPr>
          <w:b/>
          <w:sz w:val="22"/>
          <w:szCs w:val="22"/>
        </w:rPr>
        <w:t xml:space="preserve"> </w:t>
      </w:r>
      <w:r w:rsidR="00B10491" w:rsidRPr="00D60EB5">
        <w:rPr>
          <w:sz w:val="22"/>
          <w:szCs w:val="22"/>
        </w:rPr>
        <w:t>του Δημοτικού Βρεφοκομείου Αθηνών, προϋπολογισμού οικονομικού έτους 2023</w:t>
      </w:r>
      <w:r w:rsidRPr="00EE1931">
        <w:rPr>
          <w:rFonts w:ascii="Calibri" w:hAnsi="Calibri" w:cs="Calibri"/>
          <w:sz w:val="22"/>
          <w:szCs w:val="22"/>
        </w:rPr>
        <w:t xml:space="preserve">, </w:t>
      </w:r>
      <w:r w:rsidR="001923AD" w:rsidRPr="00EE1931">
        <w:rPr>
          <w:rFonts w:ascii="Calibri" w:hAnsi="Calibri" w:cs="Calibri"/>
          <w:sz w:val="22"/>
          <w:szCs w:val="22"/>
        </w:rPr>
        <w:t xml:space="preserve">τις παρακάτω τιμές </w:t>
      </w:r>
      <w:proofErr w:type="spellStart"/>
      <w:r w:rsidRPr="00EE1931">
        <w:rPr>
          <w:rFonts w:ascii="Calibri" w:hAnsi="Calibri" w:cs="Calibri"/>
          <w:sz w:val="22"/>
          <w:szCs w:val="22"/>
        </w:rPr>
        <w:t>μονάδος</w:t>
      </w:r>
      <w:proofErr w:type="spellEnd"/>
      <w:r w:rsidRPr="00EE1931">
        <w:rPr>
          <w:rFonts w:ascii="Calibri" w:hAnsi="Calibri" w:cs="Calibri"/>
          <w:sz w:val="22"/>
          <w:szCs w:val="22"/>
        </w:rPr>
        <w:t>.</w:t>
      </w:r>
    </w:p>
    <w:p w:rsidR="008527E2" w:rsidRPr="00EE1931" w:rsidRDefault="008527E2" w:rsidP="00470771">
      <w:pPr>
        <w:ind w:left="-142" w:right="-2"/>
        <w:jc w:val="both"/>
        <w:rPr>
          <w:rFonts w:ascii="Calibri" w:hAnsi="Calibri" w:cs="Calibri"/>
          <w:sz w:val="22"/>
          <w:szCs w:val="22"/>
        </w:rPr>
      </w:pPr>
      <w:r w:rsidRPr="00EE1931">
        <w:rPr>
          <w:rFonts w:ascii="Calibri" w:hAnsi="Calibri" w:cs="Calibri"/>
          <w:sz w:val="22"/>
          <w:szCs w:val="22"/>
        </w:rPr>
        <w:t>Στ</w:t>
      </w:r>
      <w:r w:rsidR="00263249" w:rsidRPr="00EE1931">
        <w:rPr>
          <w:rFonts w:ascii="Calibri" w:hAnsi="Calibri" w:cs="Calibri"/>
          <w:sz w:val="22"/>
          <w:szCs w:val="22"/>
        </w:rPr>
        <w:t>ις</w:t>
      </w:r>
      <w:r w:rsidRPr="00EE1931">
        <w:rPr>
          <w:rFonts w:ascii="Calibri" w:hAnsi="Calibri" w:cs="Calibri"/>
          <w:sz w:val="22"/>
          <w:szCs w:val="22"/>
        </w:rPr>
        <w:t xml:space="preserve"> τιμ</w:t>
      </w:r>
      <w:r w:rsidR="00263249" w:rsidRPr="00EE1931">
        <w:rPr>
          <w:rFonts w:ascii="Calibri" w:hAnsi="Calibri" w:cs="Calibri"/>
          <w:sz w:val="22"/>
          <w:szCs w:val="22"/>
        </w:rPr>
        <w:t>ές</w:t>
      </w:r>
      <w:r w:rsidRPr="00EE1931">
        <w:rPr>
          <w:rFonts w:ascii="Calibri" w:hAnsi="Calibri" w:cs="Calibri"/>
          <w:sz w:val="22"/>
          <w:szCs w:val="22"/>
        </w:rPr>
        <w:t xml:space="preserve"> </w:t>
      </w:r>
      <w:proofErr w:type="spellStart"/>
      <w:r w:rsidRPr="00EE1931">
        <w:rPr>
          <w:rFonts w:ascii="Calibri" w:hAnsi="Calibri" w:cs="Calibri"/>
          <w:sz w:val="22"/>
          <w:szCs w:val="22"/>
        </w:rPr>
        <w:t>μονάδος</w:t>
      </w:r>
      <w:proofErr w:type="spellEnd"/>
      <w:r w:rsidRPr="00EE1931">
        <w:rPr>
          <w:rFonts w:ascii="Calibri" w:hAnsi="Calibri" w:cs="Calibri"/>
          <w:sz w:val="22"/>
          <w:szCs w:val="22"/>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8527E2" w:rsidRPr="00EE1931" w:rsidRDefault="008527E2" w:rsidP="00470771">
      <w:pPr>
        <w:ind w:left="-142" w:right="-2"/>
        <w:jc w:val="both"/>
        <w:rPr>
          <w:rFonts w:ascii="Calibri" w:hAnsi="Calibri" w:cs="Calibri"/>
          <w:sz w:val="22"/>
          <w:szCs w:val="22"/>
        </w:rPr>
      </w:pPr>
    </w:p>
    <w:p w:rsidR="00663B26" w:rsidRPr="00EE1931" w:rsidRDefault="00663B26" w:rsidP="00470771">
      <w:pPr>
        <w:pStyle w:val="xmsonormal"/>
        <w:shd w:val="clear" w:color="auto" w:fill="FFFFFF"/>
        <w:spacing w:before="0" w:beforeAutospacing="0" w:after="0" w:afterAutospacing="0"/>
        <w:ind w:left="-142"/>
        <w:jc w:val="both"/>
        <w:rPr>
          <w:rFonts w:ascii="Calibri" w:hAnsi="Calibri" w:cs="Calibri"/>
          <w:color w:val="000000"/>
          <w:sz w:val="22"/>
          <w:szCs w:val="22"/>
        </w:rPr>
      </w:pPr>
      <w:r w:rsidRPr="00EE1931">
        <w:rPr>
          <w:rFonts w:ascii="Calibri" w:hAnsi="Calibri" w:cs="Calibri"/>
          <w:color w:val="000000"/>
          <w:spacing w:val="-2"/>
          <w:sz w:val="22"/>
          <w:szCs w:val="22"/>
          <w:bdr w:val="none" w:sz="0" w:space="0" w:color="auto" w:frame="1"/>
        </w:rPr>
        <w:t>Όλες οι δαπάνες, φόροι, τέλη, δικαιώματα, χαρτόσημα, καθώς και οι κρατήσεις</w:t>
      </w:r>
      <w:r w:rsidRPr="00EE1931">
        <w:rPr>
          <w:rFonts w:ascii="Calibri" w:hAnsi="Calibri" w:cs="Calibri"/>
          <w:spacing w:val="-2"/>
          <w:sz w:val="22"/>
          <w:szCs w:val="22"/>
        </w:rPr>
        <w:t xml:space="preserve">: </w:t>
      </w:r>
      <w:r w:rsidRPr="00EE1931">
        <w:rPr>
          <w:rFonts w:ascii="Calibri" w:hAnsi="Calibri" w:cs="Calibri"/>
          <w:spacing w:val="-6"/>
          <w:sz w:val="22"/>
          <w:szCs w:val="22"/>
        </w:rPr>
        <w:t>α)</w:t>
      </w:r>
      <w:r w:rsidRPr="00EE1931">
        <w:rPr>
          <w:rFonts w:ascii="Calibri" w:hAnsi="Calibri" w:cs="Calibri"/>
          <w:color w:val="000000"/>
          <w:spacing w:val="-2"/>
          <w:sz w:val="22"/>
          <w:szCs w:val="22"/>
          <w:bdr w:val="none" w:sz="0" w:space="0" w:color="auto" w:frame="1"/>
        </w:rPr>
        <w:t> </w:t>
      </w:r>
      <w:r w:rsidRPr="00EE1931">
        <w:rPr>
          <w:rFonts w:ascii="Calibri" w:hAnsi="Calibri" w:cs="Calibri"/>
          <w:color w:val="000000"/>
          <w:spacing w:val="-5"/>
          <w:sz w:val="22"/>
          <w:szCs w:val="22"/>
          <w:bdr w:val="none" w:sz="0" w:space="0" w:color="auto" w:frame="1"/>
        </w:rPr>
        <w:t xml:space="preserve"> Φόρου Εισοδήματος </w:t>
      </w:r>
      <w:r w:rsidRPr="00EE1931">
        <w:rPr>
          <w:rFonts w:ascii="Calibri" w:hAnsi="Calibri" w:cs="Calibri"/>
          <w:bCs/>
          <w:color w:val="000000"/>
          <w:spacing w:val="-5"/>
          <w:sz w:val="22"/>
          <w:szCs w:val="22"/>
          <w:bdr w:val="none" w:sz="0" w:space="0" w:color="auto" w:frame="1"/>
        </w:rPr>
        <w:t>4%</w:t>
      </w:r>
      <w:r w:rsidR="00115195">
        <w:rPr>
          <w:rFonts w:ascii="Calibri" w:hAnsi="Calibri" w:cs="Calibri"/>
          <w:bCs/>
          <w:color w:val="000000"/>
          <w:spacing w:val="-5"/>
          <w:sz w:val="22"/>
          <w:szCs w:val="22"/>
          <w:bdr w:val="none" w:sz="0" w:space="0" w:color="auto" w:frame="1"/>
        </w:rPr>
        <w:t xml:space="preserve">                   </w:t>
      </w:r>
      <w:bookmarkStart w:id="0" w:name="_GoBack"/>
      <w:bookmarkEnd w:id="0"/>
      <w:r w:rsidRPr="00EE1931">
        <w:rPr>
          <w:rFonts w:ascii="Calibri" w:hAnsi="Calibri" w:cs="Calibri"/>
          <w:color w:val="000000"/>
          <w:sz w:val="22"/>
          <w:szCs w:val="22"/>
        </w:rPr>
        <w:t>β)</w:t>
      </w:r>
      <w:r w:rsidR="00115195">
        <w:rPr>
          <w:rFonts w:ascii="Calibri" w:hAnsi="Calibri" w:cs="Calibri"/>
          <w:color w:val="000000"/>
          <w:sz w:val="22"/>
          <w:szCs w:val="22"/>
        </w:rPr>
        <w:t xml:space="preserve"> </w:t>
      </w:r>
      <w:r w:rsidRPr="00EE1931">
        <w:rPr>
          <w:rFonts w:ascii="Calibri" w:hAnsi="Calibri" w:cs="Calibri"/>
          <w:color w:val="000000"/>
          <w:sz w:val="22"/>
          <w:szCs w:val="22"/>
        </w:rPr>
        <w:t xml:space="preserve">υπέρ της Ενιαίας Αρχής Δημοσίων Συμβάσεων 0,1% (άρθρο 350 του Ν. 4412/2016 όπως αντικαταστάθηκε με το άρθρο </w:t>
      </w:r>
      <w:r w:rsidR="00EE0161" w:rsidRPr="00EE1931">
        <w:rPr>
          <w:rFonts w:ascii="Calibri" w:hAnsi="Calibri" w:cs="Calibri"/>
          <w:color w:val="000000"/>
          <w:sz w:val="22"/>
          <w:szCs w:val="22"/>
        </w:rPr>
        <w:t>7</w:t>
      </w:r>
      <w:r w:rsidRPr="00EE1931">
        <w:rPr>
          <w:rFonts w:ascii="Calibri" w:hAnsi="Calibri" w:cs="Calibr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p>
    <w:p w:rsidR="008527E2" w:rsidRPr="00EE1931" w:rsidRDefault="008527E2" w:rsidP="00470771">
      <w:pPr>
        <w:ind w:left="-142" w:right="-2"/>
        <w:jc w:val="both"/>
        <w:rPr>
          <w:rFonts w:ascii="Calibri" w:hAnsi="Calibri" w:cs="Calibri"/>
          <w:spacing w:val="-2"/>
          <w:sz w:val="22"/>
          <w:szCs w:val="22"/>
        </w:rPr>
      </w:pPr>
    </w:p>
    <w:p w:rsidR="008527E2" w:rsidRPr="00EE1931" w:rsidRDefault="008527E2" w:rsidP="00470771">
      <w:pPr>
        <w:tabs>
          <w:tab w:val="left" w:pos="-426"/>
        </w:tabs>
        <w:ind w:left="-142" w:right="-2"/>
        <w:jc w:val="both"/>
        <w:rPr>
          <w:rFonts w:ascii="Calibri" w:hAnsi="Calibri" w:cs="Calibri"/>
          <w:b/>
          <w:sz w:val="22"/>
          <w:szCs w:val="22"/>
        </w:rPr>
      </w:pPr>
      <w:r w:rsidRPr="00EE1931">
        <w:rPr>
          <w:rFonts w:ascii="Calibri" w:hAnsi="Calibri" w:cs="Calibri"/>
          <w:b/>
          <w:sz w:val="22"/>
          <w:szCs w:val="22"/>
        </w:rPr>
        <w:t xml:space="preserve">Ο Φ.Π.Α. που αναλογεί, καταβάλλεται από το Δ.Β.Α. στον προμηθευτή με την εξόφληση του </w:t>
      </w:r>
      <w:proofErr w:type="spellStart"/>
      <w:r w:rsidRPr="00EE1931">
        <w:rPr>
          <w:rFonts w:ascii="Calibri" w:hAnsi="Calibri" w:cs="Calibri"/>
          <w:b/>
          <w:sz w:val="22"/>
          <w:szCs w:val="22"/>
        </w:rPr>
        <w:t>εκδοθέντος</w:t>
      </w:r>
      <w:proofErr w:type="spellEnd"/>
      <w:r w:rsidRPr="00EE1931">
        <w:rPr>
          <w:rFonts w:ascii="Calibri" w:hAnsi="Calibri" w:cs="Calibri"/>
          <w:b/>
          <w:sz w:val="22"/>
          <w:szCs w:val="22"/>
        </w:rPr>
        <w:t xml:space="preserve"> υπ’ αυτού τιμολογίου και υποχρεούται, (προμηθευτής), να τον αποδώσει σύμφωνα με το νόμο.</w:t>
      </w:r>
    </w:p>
    <w:p w:rsidR="008527E2" w:rsidRPr="00EE1931" w:rsidRDefault="008527E2" w:rsidP="00470771">
      <w:pPr>
        <w:tabs>
          <w:tab w:val="left" w:pos="-709"/>
        </w:tabs>
        <w:ind w:left="-142" w:right="-2"/>
        <w:jc w:val="both"/>
        <w:rPr>
          <w:rFonts w:ascii="Calibri" w:hAnsi="Calibri" w:cs="Calibri"/>
          <w:b/>
          <w:sz w:val="22"/>
          <w:szCs w:val="22"/>
        </w:rPr>
      </w:pPr>
      <w:r w:rsidRPr="00EE1931">
        <w:rPr>
          <w:rFonts w:ascii="Calibri" w:hAnsi="Calibri" w:cs="Calibri"/>
          <w:b/>
          <w:sz w:val="22"/>
          <w:szCs w:val="22"/>
        </w:rPr>
        <w:t>Τα παραπάνω έξοδα θα περιληφθούν στ</w:t>
      </w:r>
      <w:r w:rsidR="00263249" w:rsidRPr="00EE1931">
        <w:rPr>
          <w:rFonts w:ascii="Calibri" w:hAnsi="Calibri" w:cs="Calibri"/>
          <w:b/>
          <w:sz w:val="22"/>
          <w:szCs w:val="22"/>
        </w:rPr>
        <w:t>ις</w:t>
      </w:r>
      <w:r w:rsidRPr="00EE1931">
        <w:rPr>
          <w:rFonts w:ascii="Calibri" w:hAnsi="Calibri" w:cs="Calibri"/>
          <w:b/>
          <w:sz w:val="22"/>
          <w:szCs w:val="22"/>
        </w:rPr>
        <w:t xml:space="preserve"> προσφερόμεν</w:t>
      </w:r>
      <w:r w:rsidR="00263249" w:rsidRPr="00EE1931">
        <w:rPr>
          <w:rFonts w:ascii="Calibri" w:hAnsi="Calibri" w:cs="Calibri"/>
          <w:b/>
          <w:sz w:val="22"/>
          <w:szCs w:val="22"/>
        </w:rPr>
        <w:t>ες</w:t>
      </w:r>
      <w:r w:rsidRPr="00EE1931">
        <w:rPr>
          <w:rFonts w:ascii="Calibri" w:hAnsi="Calibri" w:cs="Calibri"/>
          <w:b/>
          <w:sz w:val="22"/>
          <w:szCs w:val="22"/>
        </w:rPr>
        <w:t xml:space="preserve"> τιμ</w:t>
      </w:r>
      <w:r w:rsidR="00263249" w:rsidRPr="00EE1931">
        <w:rPr>
          <w:rFonts w:ascii="Calibri" w:hAnsi="Calibri" w:cs="Calibri"/>
          <w:b/>
          <w:sz w:val="22"/>
          <w:szCs w:val="22"/>
        </w:rPr>
        <w:t>ές</w:t>
      </w:r>
      <w:r w:rsidRPr="00EE1931">
        <w:rPr>
          <w:rFonts w:ascii="Calibri" w:hAnsi="Calibri" w:cs="Calibri"/>
          <w:b/>
          <w:sz w:val="22"/>
          <w:szCs w:val="22"/>
        </w:rPr>
        <w:t xml:space="preserve"> </w:t>
      </w:r>
      <w:r w:rsidR="006C2475" w:rsidRPr="00EE1931">
        <w:rPr>
          <w:rFonts w:ascii="Calibri" w:hAnsi="Calibri" w:cs="Calibri"/>
          <w:b/>
          <w:sz w:val="22"/>
          <w:szCs w:val="22"/>
        </w:rPr>
        <w:t xml:space="preserve">στις </w:t>
      </w:r>
      <w:r w:rsidR="00263249" w:rsidRPr="00EE1931">
        <w:rPr>
          <w:rFonts w:ascii="Calibri" w:hAnsi="Calibri" w:cs="Calibri"/>
          <w:b/>
          <w:sz w:val="22"/>
          <w:szCs w:val="22"/>
        </w:rPr>
        <w:t>οποίες</w:t>
      </w:r>
      <w:r w:rsidRPr="00EE1931">
        <w:rPr>
          <w:rFonts w:ascii="Calibri" w:hAnsi="Calibri" w:cs="Calibr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8527E2" w:rsidRPr="00EE1931" w:rsidRDefault="008527E2" w:rsidP="000F2D7F">
      <w:pPr>
        <w:spacing w:line="360" w:lineRule="auto"/>
        <w:ind w:right="-2"/>
        <w:rPr>
          <w:rFonts w:ascii="Calibri" w:hAnsi="Calibri" w:cs="Calibri"/>
          <w:b/>
          <w:sz w:val="22"/>
          <w:szCs w:val="22"/>
        </w:rPr>
      </w:pPr>
    </w:p>
    <w:p w:rsidR="00E33B0F" w:rsidRDefault="00E33B0F" w:rsidP="00EF6525">
      <w:pPr>
        <w:tabs>
          <w:tab w:val="left" w:pos="3105"/>
        </w:tabs>
        <w:rPr>
          <w:b/>
          <w:bCs/>
          <w:szCs w:val="22"/>
          <w:highlight w:val="yellow"/>
        </w:rPr>
      </w:pPr>
    </w:p>
    <w:p w:rsidR="00E33B0F" w:rsidRDefault="00E33B0F" w:rsidP="00EF6525">
      <w:pPr>
        <w:tabs>
          <w:tab w:val="left" w:pos="3105"/>
        </w:tabs>
        <w:rPr>
          <w:b/>
          <w:bCs/>
          <w:szCs w:val="22"/>
          <w:highlight w:val="yellow"/>
        </w:rPr>
      </w:pPr>
    </w:p>
    <w:p w:rsidR="00E33B0F" w:rsidRDefault="00E33B0F" w:rsidP="00EF6525">
      <w:pPr>
        <w:tabs>
          <w:tab w:val="left" w:pos="3105"/>
        </w:tabs>
        <w:rPr>
          <w:b/>
          <w:bCs/>
          <w:szCs w:val="22"/>
          <w:highlight w:val="yellow"/>
        </w:rPr>
      </w:pPr>
    </w:p>
    <w:p w:rsidR="00EF7ED2" w:rsidRDefault="00EF7ED2" w:rsidP="00EF6525">
      <w:pPr>
        <w:tabs>
          <w:tab w:val="left" w:pos="3105"/>
        </w:tabs>
        <w:rPr>
          <w:b/>
          <w:bCs/>
          <w:szCs w:val="22"/>
          <w:highlight w:val="yellow"/>
        </w:rPr>
      </w:pPr>
    </w:p>
    <w:tbl>
      <w:tblPr>
        <w:tblStyle w:val="af2"/>
        <w:tblW w:w="10632" w:type="dxa"/>
        <w:tblInd w:w="-289" w:type="dxa"/>
        <w:tblLayout w:type="fixed"/>
        <w:tblLook w:val="04A0" w:firstRow="1" w:lastRow="0" w:firstColumn="1" w:lastColumn="0" w:noHBand="0" w:noVBand="1"/>
      </w:tblPr>
      <w:tblGrid>
        <w:gridCol w:w="539"/>
        <w:gridCol w:w="2722"/>
        <w:gridCol w:w="1276"/>
        <w:gridCol w:w="1276"/>
        <w:gridCol w:w="1275"/>
        <w:gridCol w:w="1134"/>
        <w:gridCol w:w="1134"/>
        <w:gridCol w:w="1276"/>
      </w:tblGrid>
      <w:tr w:rsidR="00EF7ED2" w:rsidRPr="000B6333" w:rsidTr="00B730B9">
        <w:trPr>
          <w:trHeight w:val="600"/>
          <w:tblHeader/>
        </w:trPr>
        <w:tc>
          <w:tcPr>
            <w:tcW w:w="539" w:type="dxa"/>
            <w:noWrap/>
            <w:vAlign w:val="center"/>
          </w:tcPr>
          <w:p w:rsidR="00EF7ED2" w:rsidRPr="000B6333" w:rsidRDefault="00EF7ED2" w:rsidP="00BA18C5">
            <w:pPr>
              <w:ind w:left="-137" w:right="-105"/>
              <w:jc w:val="center"/>
              <w:rPr>
                <w:rFonts w:asciiTheme="minorHAnsi" w:hAnsiTheme="minorHAnsi" w:cstheme="minorHAnsi"/>
                <w:b/>
                <w:bCs/>
                <w:sz w:val="18"/>
                <w:szCs w:val="18"/>
              </w:rPr>
            </w:pPr>
            <w:r w:rsidRPr="000B6333">
              <w:rPr>
                <w:rFonts w:asciiTheme="minorHAnsi" w:hAnsiTheme="minorHAnsi" w:cstheme="minorHAnsi"/>
                <w:b/>
                <w:bCs/>
                <w:sz w:val="18"/>
                <w:szCs w:val="18"/>
              </w:rPr>
              <w:lastRenderedPageBreak/>
              <w:t>Α/Α</w:t>
            </w:r>
          </w:p>
        </w:tc>
        <w:tc>
          <w:tcPr>
            <w:tcW w:w="2722" w:type="dxa"/>
            <w:noWrap/>
            <w:vAlign w:val="center"/>
            <w:hideMark/>
          </w:tcPr>
          <w:p w:rsidR="00EF7ED2" w:rsidRPr="000B6333" w:rsidRDefault="00EF7ED2" w:rsidP="00650D93">
            <w:pPr>
              <w:jc w:val="center"/>
              <w:rPr>
                <w:rFonts w:asciiTheme="minorHAnsi" w:hAnsiTheme="minorHAnsi" w:cstheme="minorHAnsi"/>
                <w:b/>
                <w:bCs/>
                <w:sz w:val="18"/>
                <w:szCs w:val="18"/>
              </w:rPr>
            </w:pPr>
            <w:r w:rsidRPr="000B6333">
              <w:rPr>
                <w:rFonts w:asciiTheme="minorHAnsi" w:hAnsiTheme="minorHAnsi" w:cstheme="minorHAnsi"/>
                <w:b/>
                <w:bCs/>
                <w:sz w:val="18"/>
                <w:szCs w:val="18"/>
              </w:rPr>
              <w:t>ΠΕΡΙΓΡΑΦΗ ΕΙΔΟΥΣ</w:t>
            </w:r>
          </w:p>
        </w:tc>
        <w:tc>
          <w:tcPr>
            <w:tcW w:w="1276" w:type="dxa"/>
            <w:vAlign w:val="center"/>
            <w:hideMark/>
          </w:tcPr>
          <w:p w:rsidR="00EF7ED2" w:rsidRPr="000B6333" w:rsidRDefault="00EF7ED2" w:rsidP="00BA18C5">
            <w:pPr>
              <w:ind w:left="-137" w:right="-79"/>
              <w:jc w:val="center"/>
              <w:rPr>
                <w:rFonts w:asciiTheme="minorHAnsi" w:hAnsiTheme="minorHAnsi" w:cstheme="minorHAnsi"/>
                <w:b/>
                <w:bCs/>
                <w:sz w:val="18"/>
                <w:szCs w:val="18"/>
              </w:rPr>
            </w:pPr>
            <w:r w:rsidRPr="000B6333">
              <w:rPr>
                <w:rFonts w:asciiTheme="minorHAnsi" w:hAnsiTheme="minorHAnsi" w:cstheme="minorHAnsi"/>
                <w:b/>
                <w:bCs/>
                <w:sz w:val="18"/>
                <w:szCs w:val="18"/>
              </w:rPr>
              <w:t>ΜΟΝΑΔΑ ΜΕΤΡΗΣΗΣ</w:t>
            </w:r>
          </w:p>
        </w:tc>
        <w:tc>
          <w:tcPr>
            <w:tcW w:w="1276" w:type="dxa"/>
            <w:vAlign w:val="center"/>
            <w:hideMark/>
          </w:tcPr>
          <w:p w:rsidR="00EF7ED2" w:rsidRPr="000B6333" w:rsidRDefault="00EF7ED2" w:rsidP="00650D93">
            <w:pPr>
              <w:jc w:val="center"/>
              <w:rPr>
                <w:rFonts w:asciiTheme="minorHAnsi" w:hAnsiTheme="minorHAnsi" w:cstheme="minorHAnsi"/>
                <w:b/>
                <w:bCs/>
                <w:sz w:val="18"/>
                <w:szCs w:val="18"/>
              </w:rPr>
            </w:pPr>
            <w:r w:rsidRPr="000B6333">
              <w:rPr>
                <w:rFonts w:asciiTheme="minorHAnsi" w:hAnsiTheme="minorHAnsi" w:cstheme="minorHAnsi"/>
                <w:b/>
                <w:bCs/>
                <w:sz w:val="18"/>
                <w:szCs w:val="18"/>
              </w:rPr>
              <w:t>ΠΟΣΟΤΗΤΑ</w:t>
            </w:r>
          </w:p>
        </w:tc>
        <w:tc>
          <w:tcPr>
            <w:tcW w:w="1275" w:type="dxa"/>
            <w:vAlign w:val="center"/>
            <w:hideMark/>
          </w:tcPr>
          <w:p w:rsidR="00EF7ED2" w:rsidRPr="000B6333" w:rsidRDefault="00EF7ED2" w:rsidP="00BA18C5">
            <w:pPr>
              <w:ind w:right="-80"/>
              <w:jc w:val="center"/>
              <w:rPr>
                <w:rFonts w:asciiTheme="minorHAnsi" w:hAnsiTheme="minorHAnsi" w:cstheme="minorHAnsi"/>
                <w:b/>
                <w:bCs/>
                <w:sz w:val="18"/>
                <w:szCs w:val="18"/>
              </w:rPr>
            </w:pPr>
            <w:r w:rsidRPr="000B6333">
              <w:rPr>
                <w:rFonts w:asciiTheme="minorHAnsi" w:hAnsiTheme="minorHAnsi" w:cstheme="minorHAnsi"/>
                <w:b/>
                <w:bCs/>
                <w:sz w:val="18"/>
                <w:szCs w:val="18"/>
              </w:rPr>
              <w:t>ΤΙΜΗ ΜΟΝΑΔΟΣ ΧΩΡΙΣ Φ.Π.Α.</w:t>
            </w:r>
          </w:p>
        </w:tc>
        <w:tc>
          <w:tcPr>
            <w:tcW w:w="1134" w:type="dxa"/>
            <w:noWrap/>
            <w:vAlign w:val="center"/>
            <w:hideMark/>
          </w:tcPr>
          <w:p w:rsidR="00D227F9" w:rsidRPr="000B6333" w:rsidRDefault="00EF7ED2" w:rsidP="00BA18C5">
            <w:pPr>
              <w:ind w:left="-136" w:right="-80"/>
              <w:jc w:val="center"/>
              <w:rPr>
                <w:rFonts w:asciiTheme="minorHAnsi" w:hAnsiTheme="minorHAnsi" w:cstheme="minorHAnsi"/>
                <w:b/>
                <w:bCs/>
                <w:sz w:val="18"/>
                <w:szCs w:val="18"/>
              </w:rPr>
            </w:pPr>
            <w:r w:rsidRPr="000B6333">
              <w:rPr>
                <w:rFonts w:asciiTheme="minorHAnsi" w:hAnsiTheme="minorHAnsi" w:cstheme="minorHAnsi"/>
                <w:b/>
                <w:bCs/>
                <w:sz w:val="18"/>
                <w:szCs w:val="18"/>
              </w:rPr>
              <w:t>ΔΑΠΑΝΗ</w:t>
            </w:r>
            <w:r w:rsidR="00BE0A7E" w:rsidRPr="000B6333">
              <w:rPr>
                <w:rFonts w:asciiTheme="minorHAnsi" w:hAnsiTheme="minorHAnsi" w:cstheme="minorHAnsi"/>
                <w:b/>
                <w:bCs/>
                <w:sz w:val="18"/>
                <w:szCs w:val="18"/>
              </w:rPr>
              <w:t xml:space="preserve"> ΧΩΡΙΣ </w:t>
            </w:r>
          </w:p>
          <w:p w:rsidR="00EF7ED2" w:rsidRPr="000B6333" w:rsidRDefault="00BE0A7E" w:rsidP="00BA18C5">
            <w:pPr>
              <w:ind w:left="-136" w:right="-80"/>
              <w:jc w:val="center"/>
              <w:rPr>
                <w:rFonts w:asciiTheme="minorHAnsi" w:hAnsiTheme="minorHAnsi" w:cstheme="minorHAnsi"/>
                <w:b/>
                <w:bCs/>
                <w:sz w:val="18"/>
                <w:szCs w:val="18"/>
              </w:rPr>
            </w:pPr>
            <w:r w:rsidRPr="000B6333">
              <w:rPr>
                <w:rFonts w:asciiTheme="minorHAnsi" w:hAnsiTheme="minorHAnsi" w:cstheme="minorHAnsi"/>
                <w:b/>
                <w:bCs/>
                <w:sz w:val="18"/>
                <w:szCs w:val="18"/>
              </w:rPr>
              <w:t>Φ.Π.Α.</w:t>
            </w:r>
          </w:p>
        </w:tc>
        <w:tc>
          <w:tcPr>
            <w:tcW w:w="1134" w:type="dxa"/>
            <w:noWrap/>
            <w:vAlign w:val="center"/>
            <w:hideMark/>
          </w:tcPr>
          <w:p w:rsidR="00BA18C5" w:rsidRPr="000B6333" w:rsidRDefault="00EF7ED2" w:rsidP="00BA18C5">
            <w:pPr>
              <w:ind w:left="-136" w:right="-80"/>
              <w:jc w:val="center"/>
              <w:rPr>
                <w:rFonts w:asciiTheme="minorHAnsi" w:hAnsiTheme="minorHAnsi" w:cstheme="minorHAnsi"/>
                <w:b/>
                <w:bCs/>
                <w:sz w:val="18"/>
                <w:szCs w:val="18"/>
              </w:rPr>
            </w:pPr>
            <w:r w:rsidRPr="000B6333">
              <w:rPr>
                <w:rFonts w:asciiTheme="minorHAnsi" w:hAnsiTheme="minorHAnsi" w:cstheme="minorHAnsi"/>
                <w:b/>
                <w:bCs/>
                <w:sz w:val="18"/>
                <w:szCs w:val="18"/>
              </w:rPr>
              <w:t xml:space="preserve">ΦΠΑ </w:t>
            </w:r>
          </w:p>
          <w:p w:rsidR="00EF7ED2" w:rsidRPr="000B6333" w:rsidRDefault="00EF7ED2" w:rsidP="00BA18C5">
            <w:pPr>
              <w:ind w:left="-136" w:right="-80"/>
              <w:jc w:val="center"/>
              <w:rPr>
                <w:rFonts w:asciiTheme="minorHAnsi" w:hAnsiTheme="minorHAnsi" w:cstheme="minorHAnsi"/>
                <w:b/>
                <w:bCs/>
                <w:sz w:val="18"/>
                <w:szCs w:val="18"/>
              </w:rPr>
            </w:pPr>
            <w:r w:rsidRPr="000B6333">
              <w:rPr>
                <w:rFonts w:asciiTheme="minorHAnsi" w:hAnsiTheme="minorHAnsi" w:cstheme="minorHAnsi"/>
                <w:b/>
                <w:bCs/>
                <w:sz w:val="18"/>
                <w:szCs w:val="18"/>
              </w:rPr>
              <w:t>24%</w:t>
            </w:r>
          </w:p>
        </w:tc>
        <w:tc>
          <w:tcPr>
            <w:tcW w:w="1276" w:type="dxa"/>
            <w:noWrap/>
            <w:vAlign w:val="center"/>
            <w:hideMark/>
          </w:tcPr>
          <w:p w:rsidR="00EF7ED2" w:rsidRPr="000B6333" w:rsidRDefault="00650D93" w:rsidP="00BA18C5">
            <w:pPr>
              <w:ind w:left="-136" w:right="-79"/>
              <w:jc w:val="center"/>
              <w:rPr>
                <w:rFonts w:asciiTheme="minorHAnsi" w:hAnsiTheme="minorHAnsi" w:cstheme="minorHAnsi"/>
                <w:b/>
                <w:bCs/>
                <w:sz w:val="18"/>
                <w:szCs w:val="18"/>
              </w:rPr>
            </w:pPr>
            <w:r w:rsidRPr="000B6333">
              <w:rPr>
                <w:rFonts w:asciiTheme="minorHAnsi" w:hAnsiTheme="minorHAnsi" w:cstheme="minorHAnsi"/>
                <w:b/>
                <w:bCs/>
                <w:sz w:val="18"/>
                <w:szCs w:val="18"/>
              </w:rPr>
              <w:t>ΣΥΝΟΛΙΚΗ ΔΑΠΑΝΗ</w:t>
            </w:r>
            <w:r w:rsidR="00D227F9" w:rsidRPr="000B6333">
              <w:rPr>
                <w:rFonts w:asciiTheme="minorHAnsi" w:hAnsiTheme="minorHAnsi" w:cstheme="minorHAnsi"/>
                <w:b/>
                <w:bCs/>
                <w:sz w:val="18"/>
                <w:szCs w:val="18"/>
              </w:rPr>
              <w:t xml:space="preserve"> </w:t>
            </w:r>
          </w:p>
        </w:tc>
      </w:tr>
      <w:tr w:rsidR="00663261" w:rsidRPr="000B6333" w:rsidTr="00B730B9">
        <w:trPr>
          <w:trHeight w:val="300"/>
        </w:trPr>
        <w:tc>
          <w:tcPr>
            <w:tcW w:w="539" w:type="dxa"/>
            <w:noWrap/>
            <w:vAlign w:val="center"/>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w:t>
            </w:r>
            <w:r w:rsidR="00B730B9" w:rsidRPr="000B6333">
              <w:rPr>
                <w:rFonts w:asciiTheme="minorHAnsi" w:hAnsiTheme="minorHAnsi" w:cstheme="minorHAnsi"/>
                <w:b/>
                <w:color w:val="000000"/>
                <w:sz w:val="20"/>
                <w:szCs w:val="20"/>
              </w:rPr>
              <w:t>.</w:t>
            </w:r>
          </w:p>
        </w:tc>
        <w:tc>
          <w:tcPr>
            <w:tcW w:w="2722" w:type="dxa"/>
            <w:noWrap/>
            <w:vAlign w:val="center"/>
            <w:hideMark/>
          </w:tcPr>
          <w:p w:rsidR="00663261" w:rsidRPr="000B6333" w:rsidRDefault="00663261" w:rsidP="00663261">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Βασικό πλαστικό χρώμα ώχρα  0,75 λίτρου</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44111400-5</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20</w:t>
            </w:r>
          </w:p>
        </w:tc>
        <w:tc>
          <w:tcPr>
            <w:tcW w:w="1275"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276" w:type="dxa"/>
            <w:noWrap/>
            <w:vAlign w:val="center"/>
            <w:hideMark/>
          </w:tcPr>
          <w:p w:rsidR="00663261" w:rsidRPr="000B6333" w:rsidRDefault="00663261" w:rsidP="00663261">
            <w:pPr>
              <w:jc w:val="center"/>
              <w:rPr>
                <w:rFonts w:asciiTheme="minorHAnsi" w:hAnsiTheme="minorHAnsi" w:cstheme="minorHAnsi"/>
                <w:b/>
                <w:bCs/>
                <w:sz w:val="18"/>
                <w:szCs w:val="18"/>
              </w:rPr>
            </w:pPr>
          </w:p>
        </w:tc>
      </w:tr>
      <w:tr w:rsidR="00663261" w:rsidRPr="000B6333" w:rsidTr="00B730B9">
        <w:trPr>
          <w:trHeight w:val="300"/>
        </w:trPr>
        <w:tc>
          <w:tcPr>
            <w:tcW w:w="539" w:type="dxa"/>
            <w:noWrap/>
            <w:vAlign w:val="center"/>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2</w:t>
            </w:r>
            <w:r w:rsidR="00B730B9" w:rsidRPr="000B6333">
              <w:rPr>
                <w:rFonts w:asciiTheme="minorHAnsi" w:hAnsiTheme="minorHAnsi" w:cstheme="minorHAnsi"/>
                <w:b/>
                <w:color w:val="000000"/>
                <w:sz w:val="20"/>
                <w:szCs w:val="20"/>
              </w:rPr>
              <w:t>.</w:t>
            </w:r>
          </w:p>
        </w:tc>
        <w:tc>
          <w:tcPr>
            <w:tcW w:w="2722" w:type="dxa"/>
            <w:noWrap/>
            <w:vAlign w:val="center"/>
            <w:hideMark/>
          </w:tcPr>
          <w:p w:rsidR="00663261" w:rsidRPr="000B6333" w:rsidRDefault="00663261" w:rsidP="00663261">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Βασικό πλαστικό χρώμα μαύρο 0,75 λίτρου</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44111400-5</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10</w:t>
            </w:r>
          </w:p>
        </w:tc>
        <w:tc>
          <w:tcPr>
            <w:tcW w:w="1275"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276" w:type="dxa"/>
            <w:noWrap/>
            <w:vAlign w:val="center"/>
            <w:hideMark/>
          </w:tcPr>
          <w:p w:rsidR="00663261" w:rsidRPr="000B6333" w:rsidRDefault="00663261" w:rsidP="00663261">
            <w:pPr>
              <w:jc w:val="center"/>
              <w:rPr>
                <w:rFonts w:asciiTheme="minorHAnsi" w:hAnsiTheme="minorHAnsi" w:cstheme="minorHAnsi"/>
                <w:b/>
                <w:bCs/>
                <w:sz w:val="18"/>
                <w:szCs w:val="18"/>
              </w:rPr>
            </w:pPr>
          </w:p>
        </w:tc>
      </w:tr>
      <w:tr w:rsidR="00663261" w:rsidRPr="000B6333" w:rsidTr="00B730B9">
        <w:trPr>
          <w:trHeight w:val="300"/>
        </w:trPr>
        <w:tc>
          <w:tcPr>
            <w:tcW w:w="539" w:type="dxa"/>
            <w:noWrap/>
            <w:vAlign w:val="center"/>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3</w:t>
            </w:r>
            <w:r w:rsidR="00B730B9" w:rsidRPr="000B6333">
              <w:rPr>
                <w:rFonts w:asciiTheme="minorHAnsi" w:hAnsiTheme="minorHAnsi" w:cstheme="minorHAnsi"/>
                <w:b/>
                <w:color w:val="000000"/>
                <w:sz w:val="20"/>
                <w:szCs w:val="20"/>
              </w:rPr>
              <w:t>.</w:t>
            </w:r>
          </w:p>
        </w:tc>
        <w:tc>
          <w:tcPr>
            <w:tcW w:w="2722" w:type="dxa"/>
            <w:noWrap/>
            <w:vAlign w:val="center"/>
            <w:hideMark/>
          </w:tcPr>
          <w:p w:rsidR="00663261" w:rsidRPr="000B6333" w:rsidRDefault="00663261" w:rsidP="00663261">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 xml:space="preserve">Οικολογική </w:t>
            </w:r>
            <w:proofErr w:type="spellStart"/>
            <w:r w:rsidRPr="000B6333">
              <w:rPr>
                <w:rFonts w:asciiTheme="minorHAnsi" w:hAnsiTheme="minorHAnsi" w:cstheme="minorHAnsi"/>
                <w:b/>
                <w:bCs/>
                <w:color w:val="000000"/>
                <w:sz w:val="20"/>
                <w:szCs w:val="20"/>
              </w:rPr>
              <w:t>βελατούρα</w:t>
            </w:r>
            <w:proofErr w:type="spellEnd"/>
            <w:r w:rsidRPr="000B6333">
              <w:rPr>
                <w:rFonts w:asciiTheme="minorHAnsi" w:hAnsiTheme="minorHAnsi" w:cstheme="minorHAnsi"/>
                <w:b/>
                <w:bCs/>
                <w:color w:val="000000"/>
                <w:sz w:val="20"/>
                <w:szCs w:val="20"/>
              </w:rPr>
              <w:t xml:space="preserve"> νερού σε συσκευασία 0,75 λίτρου</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44111400-5</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30</w:t>
            </w:r>
          </w:p>
        </w:tc>
        <w:tc>
          <w:tcPr>
            <w:tcW w:w="1275"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276" w:type="dxa"/>
            <w:noWrap/>
            <w:vAlign w:val="center"/>
            <w:hideMark/>
          </w:tcPr>
          <w:p w:rsidR="00663261" w:rsidRPr="000B6333" w:rsidRDefault="00663261" w:rsidP="00663261">
            <w:pPr>
              <w:jc w:val="center"/>
              <w:rPr>
                <w:rFonts w:asciiTheme="minorHAnsi" w:hAnsiTheme="minorHAnsi" w:cstheme="minorHAnsi"/>
                <w:b/>
                <w:bCs/>
                <w:sz w:val="18"/>
                <w:szCs w:val="18"/>
              </w:rPr>
            </w:pPr>
          </w:p>
        </w:tc>
      </w:tr>
      <w:tr w:rsidR="00663261" w:rsidRPr="000B6333" w:rsidTr="00B730B9">
        <w:trPr>
          <w:trHeight w:val="300"/>
        </w:trPr>
        <w:tc>
          <w:tcPr>
            <w:tcW w:w="539" w:type="dxa"/>
            <w:noWrap/>
            <w:vAlign w:val="center"/>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4</w:t>
            </w:r>
            <w:r w:rsidR="00B730B9" w:rsidRPr="000B6333">
              <w:rPr>
                <w:rFonts w:asciiTheme="minorHAnsi" w:hAnsiTheme="minorHAnsi" w:cstheme="minorHAnsi"/>
                <w:b/>
                <w:color w:val="000000"/>
                <w:sz w:val="20"/>
                <w:szCs w:val="20"/>
              </w:rPr>
              <w:t>.</w:t>
            </w:r>
          </w:p>
        </w:tc>
        <w:tc>
          <w:tcPr>
            <w:tcW w:w="2722" w:type="dxa"/>
            <w:noWrap/>
            <w:vAlign w:val="center"/>
            <w:hideMark/>
          </w:tcPr>
          <w:p w:rsidR="00663261" w:rsidRPr="000B6333" w:rsidRDefault="00663261" w:rsidP="00663261">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 xml:space="preserve">Οικολογική ριπολίνη νερού Α΄ ποιότητας, (άοσμη) </w:t>
            </w:r>
            <w:r w:rsidRPr="000B6333">
              <w:rPr>
                <w:rFonts w:asciiTheme="minorHAnsi" w:hAnsiTheme="minorHAnsi" w:cstheme="minorHAnsi"/>
                <w:b/>
                <w:color w:val="000000"/>
                <w:sz w:val="20"/>
                <w:szCs w:val="20"/>
              </w:rPr>
              <w:t>σε συσκευασία  δοχείο των 2,5 λίτρων</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44820000-4</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20</w:t>
            </w:r>
          </w:p>
        </w:tc>
        <w:tc>
          <w:tcPr>
            <w:tcW w:w="1275"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276" w:type="dxa"/>
            <w:noWrap/>
            <w:vAlign w:val="center"/>
            <w:hideMark/>
          </w:tcPr>
          <w:p w:rsidR="00663261" w:rsidRPr="000B6333" w:rsidRDefault="00663261" w:rsidP="00663261">
            <w:pPr>
              <w:jc w:val="center"/>
              <w:rPr>
                <w:rFonts w:asciiTheme="minorHAnsi" w:hAnsiTheme="minorHAnsi" w:cstheme="minorHAnsi"/>
                <w:b/>
                <w:bCs/>
                <w:sz w:val="18"/>
                <w:szCs w:val="18"/>
              </w:rPr>
            </w:pPr>
          </w:p>
        </w:tc>
      </w:tr>
      <w:tr w:rsidR="00663261" w:rsidRPr="000B6333" w:rsidTr="00B730B9">
        <w:trPr>
          <w:trHeight w:val="300"/>
        </w:trPr>
        <w:tc>
          <w:tcPr>
            <w:tcW w:w="539" w:type="dxa"/>
            <w:noWrap/>
            <w:vAlign w:val="center"/>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5</w:t>
            </w:r>
            <w:r w:rsidR="00B730B9" w:rsidRPr="000B6333">
              <w:rPr>
                <w:rFonts w:asciiTheme="minorHAnsi" w:hAnsiTheme="minorHAnsi" w:cstheme="minorHAnsi"/>
                <w:b/>
                <w:color w:val="000000"/>
                <w:sz w:val="20"/>
                <w:szCs w:val="20"/>
              </w:rPr>
              <w:t>.</w:t>
            </w:r>
          </w:p>
        </w:tc>
        <w:tc>
          <w:tcPr>
            <w:tcW w:w="2722" w:type="dxa"/>
            <w:noWrap/>
            <w:vAlign w:val="center"/>
            <w:hideMark/>
          </w:tcPr>
          <w:p w:rsidR="00663261" w:rsidRPr="000B6333" w:rsidRDefault="00663261" w:rsidP="00663261">
            <w:pPr>
              <w:rPr>
                <w:rFonts w:asciiTheme="minorHAnsi" w:hAnsiTheme="minorHAnsi" w:cstheme="minorHAnsi"/>
                <w:b/>
                <w:bCs/>
                <w:color w:val="000000"/>
                <w:sz w:val="20"/>
                <w:szCs w:val="20"/>
              </w:rPr>
            </w:pPr>
            <w:proofErr w:type="spellStart"/>
            <w:r w:rsidRPr="000B6333">
              <w:rPr>
                <w:rFonts w:asciiTheme="minorHAnsi" w:hAnsiTheme="minorHAnsi" w:cstheme="minorHAnsi"/>
                <w:b/>
                <w:bCs/>
                <w:color w:val="000000"/>
                <w:sz w:val="20"/>
                <w:szCs w:val="20"/>
              </w:rPr>
              <w:t>Ντούκο</w:t>
            </w:r>
            <w:proofErr w:type="spellEnd"/>
            <w:r w:rsidRPr="000B6333">
              <w:rPr>
                <w:rFonts w:asciiTheme="minorHAnsi" w:hAnsiTheme="minorHAnsi" w:cstheme="minorHAnsi"/>
                <w:b/>
                <w:bCs/>
                <w:color w:val="000000"/>
                <w:sz w:val="20"/>
                <w:szCs w:val="20"/>
              </w:rPr>
              <w:t xml:space="preserve"> μπλε, υψηλής ποιότητας για μέταλλα, μεγάλης σκληρότητας &amp; γυαλάδας </w:t>
            </w:r>
            <w:r w:rsidRPr="000B6333">
              <w:rPr>
                <w:rFonts w:asciiTheme="minorHAnsi" w:hAnsiTheme="minorHAnsi" w:cstheme="minorHAnsi"/>
                <w:b/>
                <w:color w:val="000000"/>
                <w:sz w:val="20"/>
                <w:szCs w:val="20"/>
              </w:rPr>
              <w:t xml:space="preserve">σε συσκευασία δοχείο του 0,75 λίτρου  </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44820000-4</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20</w:t>
            </w:r>
          </w:p>
        </w:tc>
        <w:tc>
          <w:tcPr>
            <w:tcW w:w="1275"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276" w:type="dxa"/>
            <w:noWrap/>
            <w:vAlign w:val="center"/>
            <w:hideMark/>
          </w:tcPr>
          <w:p w:rsidR="00663261" w:rsidRPr="000B6333" w:rsidRDefault="00663261" w:rsidP="00663261">
            <w:pPr>
              <w:jc w:val="center"/>
              <w:rPr>
                <w:rFonts w:asciiTheme="minorHAnsi" w:hAnsiTheme="minorHAnsi" w:cstheme="minorHAnsi"/>
                <w:b/>
                <w:bCs/>
                <w:sz w:val="18"/>
                <w:szCs w:val="18"/>
              </w:rPr>
            </w:pPr>
          </w:p>
        </w:tc>
      </w:tr>
      <w:tr w:rsidR="00663261" w:rsidRPr="000B6333" w:rsidTr="00B730B9">
        <w:trPr>
          <w:trHeight w:val="300"/>
        </w:trPr>
        <w:tc>
          <w:tcPr>
            <w:tcW w:w="539" w:type="dxa"/>
            <w:noWrap/>
            <w:vAlign w:val="center"/>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6</w:t>
            </w:r>
            <w:r w:rsidR="00B730B9" w:rsidRPr="000B6333">
              <w:rPr>
                <w:rFonts w:asciiTheme="minorHAnsi" w:hAnsiTheme="minorHAnsi" w:cstheme="minorHAnsi"/>
                <w:b/>
                <w:color w:val="000000"/>
                <w:sz w:val="20"/>
                <w:szCs w:val="20"/>
              </w:rPr>
              <w:t>.</w:t>
            </w:r>
          </w:p>
        </w:tc>
        <w:tc>
          <w:tcPr>
            <w:tcW w:w="2722" w:type="dxa"/>
            <w:noWrap/>
            <w:vAlign w:val="center"/>
            <w:hideMark/>
          </w:tcPr>
          <w:p w:rsidR="00663261" w:rsidRPr="000B6333" w:rsidRDefault="00663261" w:rsidP="00663261">
            <w:pPr>
              <w:rPr>
                <w:rFonts w:asciiTheme="minorHAnsi" w:hAnsiTheme="minorHAnsi" w:cstheme="minorHAnsi"/>
                <w:b/>
                <w:bCs/>
                <w:color w:val="000000"/>
                <w:sz w:val="20"/>
                <w:szCs w:val="20"/>
              </w:rPr>
            </w:pPr>
            <w:proofErr w:type="spellStart"/>
            <w:r w:rsidRPr="000B6333">
              <w:rPr>
                <w:rFonts w:asciiTheme="minorHAnsi" w:hAnsiTheme="minorHAnsi" w:cstheme="minorHAnsi"/>
                <w:b/>
                <w:bCs/>
                <w:color w:val="000000"/>
                <w:sz w:val="20"/>
                <w:szCs w:val="20"/>
              </w:rPr>
              <w:t>Κονταροπίνελο</w:t>
            </w:r>
            <w:proofErr w:type="spellEnd"/>
            <w:r w:rsidRPr="000B6333">
              <w:rPr>
                <w:rFonts w:asciiTheme="minorHAnsi" w:hAnsiTheme="minorHAnsi" w:cstheme="minorHAnsi"/>
                <w:b/>
                <w:bCs/>
                <w:color w:val="000000"/>
                <w:sz w:val="20"/>
                <w:szCs w:val="20"/>
              </w:rPr>
              <w:t xml:space="preserve"> μπλε, λευκή τρίχα </w:t>
            </w:r>
            <w:proofErr w:type="spellStart"/>
            <w:r w:rsidRPr="000B6333">
              <w:rPr>
                <w:rFonts w:asciiTheme="minorHAnsi" w:hAnsiTheme="minorHAnsi" w:cstheme="minorHAnsi"/>
                <w:b/>
                <w:bCs/>
                <w:color w:val="000000"/>
                <w:sz w:val="20"/>
                <w:szCs w:val="20"/>
              </w:rPr>
              <w:t>Νο</w:t>
            </w:r>
            <w:proofErr w:type="spellEnd"/>
            <w:r w:rsidRPr="000B6333">
              <w:rPr>
                <w:rFonts w:asciiTheme="minorHAnsi" w:hAnsiTheme="minorHAnsi" w:cstheme="minorHAnsi"/>
                <w:b/>
                <w:bCs/>
                <w:color w:val="000000"/>
                <w:sz w:val="20"/>
                <w:szCs w:val="20"/>
              </w:rPr>
              <w:t xml:space="preserve"> 2 ½ ΄΄ </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10</w:t>
            </w:r>
          </w:p>
        </w:tc>
        <w:tc>
          <w:tcPr>
            <w:tcW w:w="1275"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276" w:type="dxa"/>
            <w:noWrap/>
            <w:vAlign w:val="center"/>
            <w:hideMark/>
          </w:tcPr>
          <w:p w:rsidR="00663261" w:rsidRPr="000B6333" w:rsidRDefault="00663261" w:rsidP="00663261">
            <w:pPr>
              <w:jc w:val="center"/>
              <w:rPr>
                <w:rFonts w:asciiTheme="minorHAnsi" w:hAnsiTheme="minorHAnsi" w:cstheme="minorHAnsi"/>
                <w:b/>
                <w:bCs/>
                <w:sz w:val="18"/>
                <w:szCs w:val="18"/>
              </w:rPr>
            </w:pPr>
          </w:p>
        </w:tc>
      </w:tr>
      <w:tr w:rsidR="00663261" w:rsidRPr="000B6333" w:rsidTr="00B730B9">
        <w:trPr>
          <w:trHeight w:val="300"/>
        </w:trPr>
        <w:tc>
          <w:tcPr>
            <w:tcW w:w="539" w:type="dxa"/>
            <w:noWrap/>
            <w:vAlign w:val="center"/>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7</w:t>
            </w:r>
            <w:r w:rsidR="00B730B9" w:rsidRPr="000B6333">
              <w:rPr>
                <w:rFonts w:asciiTheme="minorHAnsi" w:hAnsiTheme="minorHAnsi" w:cstheme="minorHAnsi"/>
                <w:b/>
                <w:color w:val="000000"/>
                <w:sz w:val="20"/>
                <w:szCs w:val="20"/>
              </w:rPr>
              <w:t>.</w:t>
            </w:r>
          </w:p>
        </w:tc>
        <w:tc>
          <w:tcPr>
            <w:tcW w:w="2722" w:type="dxa"/>
            <w:noWrap/>
            <w:vAlign w:val="center"/>
            <w:hideMark/>
          </w:tcPr>
          <w:p w:rsidR="00663261" w:rsidRPr="000B6333" w:rsidRDefault="00663261" w:rsidP="00663261">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 xml:space="preserve">Ρολό βαφής 10 </w:t>
            </w:r>
            <w:proofErr w:type="spellStart"/>
            <w:r w:rsidRPr="000B6333">
              <w:rPr>
                <w:rFonts w:asciiTheme="minorHAnsi" w:hAnsiTheme="minorHAnsi" w:cstheme="minorHAnsi"/>
                <w:b/>
                <w:bCs/>
                <w:color w:val="000000"/>
                <w:sz w:val="20"/>
                <w:szCs w:val="20"/>
              </w:rPr>
              <w:t>cm</w:t>
            </w:r>
            <w:proofErr w:type="spellEnd"/>
            <w:r w:rsidRPr="000B6333">
              <w:rPr>
                <w:rFonts w:asciiTheme="minorHAnsi" w:hAnsiTheme="minorHAnsi" w:cstheme="minorHAnsi"/>
                <w:b/>
                <w:bCs/>
                <w:color w:val="000000"/>
                <w:sz w:val="20"/>
                <w:szCs w:val="20"/>
              </w:rPr>
              <w:t xml:space="preserve">, από </w:t>
            </w:r>
            <w:proofErr w:type="spellStart"/>
            <w:r w:rsidRPr="000B6333">
              <w:rPr>
                <w:rFonts w:asciiTheme="minorHAnsi" w:hAnsiTheme="minorHAnsi" w:cstheme="minorHAnsi"/>
                <w:b/>
                <w:bCs/>
                <w:color w:val="000000"/>
                <w:sz w:val="20"/>
                <w:szCs w:val="20"/>
              </w:rPr>
              <w:t>μικροϊνες</w:t>
            </w:r>
            <w:proofErr w:type="spellEnd"/>
            <w:r w:rsidRPr="000B6333">
              <w:rPr>
                <w:rFonts w:asciiTheme="minorHAnsi" w:hAnsiTheme="minorHAnsi" w:cstheme="minorHAnsi"/>
                <w:b/>
                <w:bCs/>
                <w:color w:val="000000"/>
                <w:sz w:val="20"/>
                <w:szCs w:val="20"/>
              </w:rPr>
              <w:t xml:space="preserve">   τριπλής υφάνσεως</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20</w:t>
            </w:r>
          </w:p>
        </w:tc>
        <w:tc>
          <w:tcPr>
            <w:tcW w:w="1275"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276" w:type="dxa"/>
            <w:noWrap/>
            <w:vAlign w:val="center"/>
            <w:hideMark/>
          </w:tcPr>
          <w:p w:rsidR="00663261" w:rsidRPr="000B6333" w:rsidRDefault="00663261" w:rsidP="00663261">
            <w:pPr>
              <w:jc w:val="center"/>
              <w:rPr>
                <w:rFonts w:asciiTheme="minorHAnsi" w:hAnsiTheme="minorHAnsi" w:cstheme="minorHAnsi"/>
                <w:b/>
                <w:bCs/>
                <w:sz w:val="18"/>
                <w:szCs w:val="18"/>
              </w:rPr>
            </w:pPr>
          </w:p>
        </w:tc>
      </w:tr>
      <w:tr w:rsidR="00663261" w:rsidRPr="000B6333" w:rsidTr="00B730B9">
        <w:trPr>
          <w:trHeight w:val="300"/>
        </w:trPr>
        <w:tc>
          <w:tcPr>
            <w:tcW w:w="539" w:type="dxa"/>
            <w:noWrap/>
            <w:vAlign w:val="center"/>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8</w:t>
            </w:r>
            <w:r w:rsidR="00B730B9" w:rsidRPr="000B6333">
              <w:rPr>
                <w:rFonts w:asciiTheme="minorHAnsi" w:hAnsiTheme="minorHAnsi" w:cstheme="minorHAnsi"/>
                <w:b/>
                <w:color w:val="000000"/>
                <w:sz w:val="20"/>
                <w:szCs w:val="20"/>
              </w:rPr>
              <w:t>.</w:t>
            </w:r>
          </w:p>
        </w:tc>
        <w:tc>
          <w:tcPr>
            <w:tcW w:w="2722" w:type="dxa"/>
            <w:noWrap/>
            <w:vAlign w:val="center"/>
            <w:hideMark/>
          </w:tcPr>
          <w:p w:rsidR="00663261" w:rsidRPr="000B6333" w:rsidRDefault="00663261" w:rsidP="00663261">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 xml:space="preserve">Ρολό  15 </w:t>
            </w:r>
            <w:proofErr w:type="spellStart"/>
            <w:r w:rsidRPr="000B6333">
              <w:rPr>
                <w:rFonts w:asciiTheme="minorHAnsi" w:hAnsiTheme="minorHAnsi" w:cstheme="minorHAnsi"/>
                <w:b/>
                <w:bCs/>
                <w:color w:val="000000"/>
                <w:sz w:val="20"/>
                <w:szCs w:val="20"/>
              </w:rPr>
              <w:t>cm</w:t>
            </w:r>
            <w:proofErr w:type="spellEnd"/>
            <w:r w:rsidRPr="000B6333">
              <w:rPr>
                <w:rFonts w:asciiTheme="minorHAnsi" w:hAnsiTheme="minorHAnsi" w:cstheme="minorHAnsi"/>
                <w:b/>
                <w:bCs/>
                <w:color w:val="000000"/>
                <w:sz w:val="20"/>
                <w:szCs w:val="20"/>
              </w:rPr>
              <w:t xml:space="preserve">, από </w:t>
            </w:r>
            <w:proofErr w:type="spellStart"/>
            <w:r w:rsidRPr="000B6333">
              <w:rPr>
                <w:rFonts w:asciiTheme="minorHAnsi" w:hAnsiTheme="minorHAnsi" w:cstheme="minorHAnsi"/>
                <w:b/>
                <w:bCs/>
                <w:color w:val="000000"/>
                <w:sz w:val="20"/>
                <w:szCs w:val="20"/>
              </w:rPr>
              <w:t>μικροϊνες</w:t>
            </w:r>
            <w:proofErr w:type="spellEnd"/>
            <w:r w:rsidRPr="000B6333">
              <w:rPr>
                <w:rFonts w:asciiTheme="minorHAnsi" w:hAnsiTheme="minorHAnsi" w:cstheme="minorHAnsi"/>
                <w:b/>
                <w:bCs/>
                <w:color w:val="000000"/>
                <w:sz w:val="20"/>
                <w:szCs w:val="20"/>
              </w:rPr>
              <w:t xml:space="preserve">  τριπλής υφάνσεως </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20</w:t>
            </w:r>
          </w:p>
        </w:tc>
        <w:tc>
          <w:tcPr>
            <w:tcW w:w="1275"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276" w:type="dxa"/>
            <w:noWrap/>
            <w:vAlign w:val="center"/>
            <w:hideMark/>
          </w:tcPr>
          <w:p w:rsidR="00663261" w:rsidRPr="000B6333" w:rsidRDefault="00663261" w:rsidP="00663261">
            <w:pPr>
              <w:jc w:val="center"/>
              <w:rPr>
                <w:rFonts w:asciiTheme="minorHAnsi" w:hAnsiTheme="minorHAnsi" w:cstheme="minorHAnsi"/>
                <w:b/>
                <w:bCs/>
                <w:sz w:val="18"/>
                <w:szCs w:val="18"/>
              </w:rPr>
            </w:pPr>
          </w:p>
        </w:tc>
      </w:tr>
      <w:tr w:rsidR="00663261" w:rsidRPr="000B6333" w:rsidTr="00B730B9">
        <w:trPr>
          <w:trHeight w:val="300"/>
        </w:trPr>
        <w:tc>
          <w:tcPr>
            <w:tcW w:w="539" w:type="dxa"/>
            <w:noWrap/>
            <w:vAlign w:val="center"/>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9</w:t>
            </w:r>
            <w:r w:rsidR="00B730B9" w:rsidRPr="000B6333">
              <w:rPr>
                <w:rFonts w:asciiTheme="minorHAnsi" w:hAnsiTheme="minorHAnsi" w:cstheme="minorHAnsi"/>
                <w:b/>
                <w:color w:val="000000"/>
                <w:sz w:val="20"/>
                <w:szCs w:val="20"/>
              </w:rPr>
              <w:t>.</w:t>
            </w:r>
          </w:p>
        </w:tc>
        <w:tc>
          <w:tcPr>
            <w:tcW w:w="2722" w:type="dxa"/>
            <w:noWrap/>
            <w:vAlign w:val="center"/>
            <w:hideMark/>
          </w:tcPr>
          <w:p w:rsidR="00663261" w:rsidRPr="000B6333" w:rsidRDefault="00663261" w:rsidP="00663261">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 xml:space="preserve">Σιλικόνη λευκή </w:t>
            </w:r>
            <w:proofErr w:type="spellStart"/>
            <w:r w:rsidRPr="000B6333">
              <w:rPr>
                <w:rFonts w:asciiTheme="minorHAnsi" w:hAnsiTheme="minorHAnsi" w:cstheme="minorHAnsi"/>
                <w:b/>
                <w:bCs/>
                <w:color w:val="000000"/>
                <w:sz w:val="20"/>
                <w:szCs w:val="20"/>
              </w:rPr>
              <w:t>αντιμουχλική</w:t>
            </w:r>
            <w:proofErr w:type="spellEnd"/>
            <w:r w:rsidRPr="000B6333">
              <w:rPr>
                <w:rFonts w:asciiTheme="minorHAnsi" w:hAnsiTheme="minorHAnsi" w:cstheme="minorHAnsi"/>
                <w:b/>
                <w:color w:val="000000"/>
                <w:sz w:val="20"/>
                <w:szCs w:val="20"/>
              </w:rPr>
              <w:t>, σε μπουκάλι των 280ml</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44830000-7</w:t>
            </w:r>
          </w:p>
        </w:tc>
        <w:tc>
          <w:tcPr>
            <w:tcW w:w="1276" w:type="dxa"/>
            <w:noWrap/>
            <w:vAlign w:val="center"/>
            <w:hideMark/>
          </w:tcPr>
          <w:p w:rsidR="00663261" w:rsidRPr="000B6333" w:rsidRDefault="00663261" w:rsidP="00663261">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100</w:t>
            </w:r>
          </w:p>
        </w:tc>
        <w:tc>
          <w:tcPr>
            <w:tcW w:w="1275"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134" w:type="dxa"/>
            <w:noWrap/>
            <w:vAlign w:val="center"/>
            <w:hideMark/>
          </w:tcPr>
          <w:p w:rsidR="00663261" w:rsidRPr="000B6333" w:rsidRDefault="00663261" w:rsidP="00663261">
            <w:pPr>
              <w:jc w:val="center"/>
              <w:rPr>
                <w:rFonts w:asciiTheme="minorHAnsi" w:hAnsiTheme="minorHAnsi" w:cstheme="minorHAnsi"/>
                <w:b/>
                <w:bCs/>
                <w:sz w:val="18"/>
                <w:szCs w:val="18"/>
              </w:rPr>
            </w:pPr>
          </w:p>
        </w:tc>
        <w:tc>
          <w:tcPr>
            <w:tcW w:w="1276" w:type="dxa"/>
            <w:noWrap/>
            <w:vAlign w:val="center"/>
            <w:hideMark/>
          </w:tcPr>
          <w:p w:rsidR="00663261" w:rsidRPr="000B6333" w:rsidRDefault="00663261" w:rsidP="00663261">
            <w:pPr>
              <w:jc w:val="center"/>
              <w:rPr>
                <w:rFonts w:asciiTheme="minorHAnsi" w:hAnsiTheme="minorHAnsi" w:cstheme="minorHAnsi"/>
                <w:b/>
                <w:bCs/>
                <w:sz w:val="18"/>
                <w:szCs w:val="18"/>
              </w:rPr>
            </w:pPr>
          </w:p>
        </w:tc>
      </w:tr>
      <w:tr w:rsidR="00810362" w:rsidRPr="000B6333" w:rsidTr="00B730B9">
        <w:trPr>
          <w:trHeight w:val="300"/>
        </w:trPr>
        <w:tc>
          <w:tcPr>
            <w:tcW w:w="539" w:type="dxa"/>
            <w:noWrap/>
            <w:vAlign w:val="center"/>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10</w:t>
            </w:r>
            <w:r w:rsidR="00B730B9" w:rsidRPr="000B6333">
              <w:rPr>
                <w:rFonts w:asciiTheme="minorHAnsi" w:hAnsiTheme="minorHAnsi" w:cstheme="minorHAnsi"/>
                <w:b/>
                <w:color w:val="000000"/>
                <w:sz w:val="20"/>
                <w:szCs w:val="20"/>
              </w:rPr>
              <w:t>.</w:t>
            </w:r>
          </w:p>
        </w:tc>
        <w:tc>
          <w:tcPr>
            <w:tcW w:w="2722" w:type="dxa"/>
            <w:noWrap/>
            <w:vAlign w:val="center"/>
            <w:hideMark/>
          </w:tcPr>
          <w:p w:rsidR="00810362" w:rsidRPr="000B6333" w:rsidRDefault="00810362" w:rsidP="00810362">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 xml:space="preserve">Σιλικόνη διάφανη </w:t>
            </w:r>
            <w:proofErr w:type="spellStart"/>
            <w:r w:rsidRPr="000B6333">
              <w:rPr>
                <w:rFonts w:asciiTheme="minorHAnsi" w:hAnsiTheme="minorHAnsi" w:cstheme="minorHAnsi"/>
                <w:b/>
                <w:bCs/>
                <w:color w:val="000000"/>
                <w:sz w:val="20"/>
                <w:szCs w:val="20"/>
              </w:rPr>
              <w:t>αντιμουχλική</w:t>
            </w:r>
            <w:proofErr w:type="spellEnd"/>
            <w:r w:rsidRPr="000B6333">
              <w:rPr>
                <w:rFonts w:asciiTheme="minorHAnsi" w:hAnsiTheme="minorHAnsi" w:cstheme="minorHAnsi"/>
                <w:b/>
                <w:color w:val="000000"/>
                <w:sz w:val="20"/>
                <w:szCs w:val="20"/>
              </w:rPr>
              <w:t>, σε μπουκάλι των 280ml</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44830000-7</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150</w:t>
            </w:r>
          </w:p>
        </w:tc>
        <w:tc>
          <w:tcPr>
            <w:tcW w:w="1275"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276" w:type="dxa"/>
            <w:noWrap/>
            <w:vAlign w:val="center"/>
            <w:hideMark/>
          </w:tcPr>
          <w:p w:rsidR="00810362" w:rsidRPr="000B6333" w:rsidRDefault="00810362" w:rsidP="00810362">
            <w:pPr>
              <w:jc w:val="center"/>
              <w:rPr>
                <w:rFonts w:asciiTheme="minorHAnsi" w:hAnsiTheme="minorHAnsi" w:cstheme="minorHAnsi"/>
                <w:b/>
                <w:bCs/>
                <w:sz w:val="18"/>
                <w:szCs w:val="18"/>
              </w:rPr>
            </w:pPr>
          </w:p>
        </w:tc>
      </w:tr>
      <w:tr w:rsidR="00810362" w:rsidRPr="000B6333" w:rsidTr="00B730B9">
        <w:trPr>
          <w:trHeight w:val="300"/>
        </w:trPr>
        <w:tc>
          <w:tcPr>
            <w:tcW w:w="539" w:type="dxa"/>
            <w:noWrap/>
            <w:vAlign w:val="center"/>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11</w:t>
            </w:r>
            <w:r w:rsidR="00B730B9" w:rsidRPr="000B6333">
              <w:rPr>
                <w:rFonts w:asciiTheme="minorHAnsi" w:hAnsiTheme="minorHAnsi" w:cstheme="minorHAnsi"/>
                <w:b/>
                <w:color w:val="000000"/>
                <w:sz w:val="20"/>
                <w:szCs w:val="20"/>
              </w:rPr>
              <w:t>.</w:t>
            </w:r>
          </w:p>
        </w:tc>
        <w:tc>
          <w:tcPr>
            <w:tcW w:w="2722" w:type="dxa"/>
            <w:noWrap/>
            <w:vAlign w:val="center"/>
            <w:hideMark/>
          </w:tcPr>
          <w:p w:rsidR="00810362" w:rsidRPr="000B6333" w:rsidRDefault="00810362" w:rsidP="00810362">
            <w:pPr>
              <w:rPr>
                <w:rFonts w:asciiTheme="minorHAnsi" w:hAnsiTheme="minorHAnsi" w:cstheme="minorHAnsi"/>
                <w:b/>
                <w:bCs/>
                <w:color w:val="000000"/>
                <w:sz w:val="20"/>
                <w:szCs w:val="20"/>
              </w:rPr>
            </w:pPr>
            <w:proofErr w:type="spellStart"/>
            <w:r w:rsidRPr="000B6333">
              <w:rPr>
                <w:rFonts w:asciiTheme="minorHAnsi" w:hAnsiTheme="minorHAnsi" w:cstheme="minorHAnsi"/>
                <w:b/>
                <w:bCs/>
                <w:color w:val="000000"/>
                <w:sz w:val="20"/>
                <w:szCs w:val="20"/>
              </w:rPr>
              <w:t>Στραβοπίνελο</w:t>
            </w:r>
            <w:proofErr w:type="spellEnd"/>
            <w:r w:rsidRPr="000B6333">
              <w:rPr>
                <w:rFonts w:asciiTheme="minorHAnsi" w:hAnsiTheme="minorHAnsi" w:cstheme="minorHAnsi"/>
                <w:b/>
                <w:bCs/>
                <w:color w:val="000000"/>
                <w:sz w:val="20"/>
                <w:szCs w:val="20"/>
              </w:rPr>
              <w:t xml:space="preserve"> </w:t>
            </w:r>
            <w:proofErr w:type="spellStart"/>
            <w:r w:rsidRPr="000B6333">
              <w:rPr>
                <w:rFonts w:asciiTheme="minorHAnsi" w:hAnsiTheme="minorHAnsi" w:cstheme="minorHAnsi"/>
                <w:b/>
                <w:bCs/>
                <w:color w:val="000000"/>
                <w:sz w:val="20"/>
                <w:szCs w:val="20"/>
              </w:rPr>
              <w:t>Νο</w:t>
            </w:r>
            <w:proofErr w:type="spellEnd"/>
            <w:r w:rsidRPr="000B6333">
              <w:rPr>
                <w:rFonts w:asciiTheme="minorHAnsi" w:hAnsiTheme="minorHAnsi" w:cstheme="minorHAnsi"/>
                <w:b/>
                <w:bCs/>
                <w:color w:val="000000"/>
                <w:sz w:val="20"/>
                <w:szCs w:val="20"/>
              </w:rPr>
              <w:t xml:space="preserve"> 40 (1 ½΄΄)</w:t>
            </w:r>
            <w:r w:rsidRPr="000B6333">
              <w:rPr>
                <w:rFonts w:asciiTheme="minorHAnsi" w:hAnsiTheme="minorHAnsi" w:cstheme="minorHAnsi"/>
                <w:b/>
                <w:color w:val="000000"/>
                <w:sz w:val="20"/>
                <w:szCs w:val="20"/>
              </w:rPr>
              <w:t xml:space="preserve"> με ξύλινη λαβή</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20</w:t>
            </w:r>
          </w:p>
        </w:tc>
        <w:tc>
          <w:tcPr>
            <w:tcW w:w="1275"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276" w:type="dxa"/>
            <w:noWrap/>
            <w:vAlign w:val="center"/>
            <w:hideMark/>
          </w:tcPr>
          <w:p w:rsidR="00810362" w:rsidRPr="000B6333" w:rsidRDefault="00810362" w:rsidP="00810362">
            <w:pPr>
              <w:jc w:val="center"/>
              <w:rPr>
                <w:rFonts w:asciiTheme="minorHAnsi" w:hAnsiTheme="minorHAnsi" w:cstheme="minorHAnsi"/>
                <w:b/>
                <w:bCs/>
                <w:sz w:val="18"/>
                <w:szCs w:val="18"/>
              </w:rPr>
            </w:pPr>
          </w:p>
        </w:tc>
      </w:tr>
      <w:tr w:rsidR="00810362" w:rsidRPr="000B6333" w:rsidTr="00B730B9">
        <w:trPr>
          <w:trHeight w:val="300"/>
        </w:trPr>
        <w:tc>
          <w:tcPr>
            <w:tcW w:w="539" w:type="dxa"/>
            <w:noWrap/>
            <w:vAlign w:val="center"/>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12</w:t>
            </w:r>
            <w:r w:rsidR="00B730B9" w:rsidRPr="000B6333">
              <w:rPr>
                <w:rFonts w:asciiTheme="minorHAnsi" w:hAnsiTheme="minorHAnsi" w:cstheme="minorHAnsi"/>
                <w:b/>
                <w:color w:val="000000"/>
                <w:sz w:val="20"/>
                <w:szCs w:val="20"/>
              </w:rPr>
              <w:t>.</w:t>
            </w:r>
          </w:p>
        </w:tc>
        <w:tc>
          <w:tcPr>
            <w:tcW w:w="2722" w:type="dxa"/>
            <w:noWrap/>
            <w:vAlign w:val="center"/>
            <w:hideMark/>
          </w:tcPr>
          <w:p w:rsidR="00810362" w:rsidRPr="000B6333" w:rsidRDefault="00810362" w:rsidP="00810362">
            <w:pPr>
              <w:rPr>
                <w:rFonts w:asciiTheme="minorHAnsi" w:hAnsiTheme="minorHAnsi" w:cstheme="minorHAnsi"/>
                <w:b/>
                <w:bCs/>
                <w:color w:val="000000"/>
                <w:sz w:val="20"/>
                <w:szCs w:val="20"/>
              </w:rPr>
            </w:pPr>
            <w:proofErr w:type="spellStart"/>
            <w:r w:rsidRPr="000B6333">
              <w:rPr>
                <w:rFonts w:asciiTheme="minorHAnsi" w:hAnsiTheme="minorHAnsi" w:cstheme="minorHAnsi"/>
                <w:b/>
                <w:bCs/>
                <w:color w:val="000000"/>
                <w:sz w:val="20"/>
                <w:szCs w:val="20"/>
              </w:rPr>
              <w:t>Στραβοπίνελο</w:t>
            </w:r>
            <w:proofErr w:type="spellEnd"/>
            <w:r w:rsidRPr="000B6333">
              <w:rPr>
                <w:rFonts w:asciiTheme="minorHAnsi" w:hAnsiTheme="minorHAnsi" w:cstheme="minorHAnsi"/>
                <w:b/>
                <w:bCs/>
                <w:color w:val="000000"/>
                <w:sz w:val="20"/>
                <w:szCs w:val="20"/>
              </w:rPr>
              <w:t xml:space="preserve"> </w:t>
            </w:r>
            <w:proofErr w:type="spellStart"/>
            <w:r w:rsidRPr="000B6333">
              <w:rPr>
                <w:rFonts w:asciiTheme="minorHAnsi" w:hAnsiTheme="minorHAnsi" w:cstheme="minorHAnsi"/>
                <w:b/>
                <w:bCs/>
                <w:color w:val="000000"/>
                <w:sz w:val="20"/>
                <w:szCs w:val="20"/>
              </w:rPr>
              <w:t>Νο</w:t>
            </w:r>
            <w:proofErr w:type="spellEnd"/>
            <w:r w:rsidRPr="000B6333">
              <w:rPr>
                <w:rFonts w:asciiTheme="minorHAnsi" w:hAnsiTheme="minorHAnsi" w:cstheme="minorHAnsi"/>
                <w:b/>
                <w:bCs/>
                <w:color w:val="000000"/>
                <w:sz w:val="20"/>
                <w:szCs w:val="20"/>
              </w:rPr>
              <w:t xml:space="preserve"> 50 (2΄΄)</w:t>
            </w:r>
            <w:r w:rsidRPr="000B6333">
              <w:rPr>
                <w:rFonts w:asciiTheme="minorHAnsi" w:hAnsiTheme="minorHAnsi" w:cstheme="minorHAnsi"/>
                <w:b/>
                <w:color w:val="000000"/>
                <w:sz w:val="20"/>
                <w:szCs w:val="20"/>
              </w:rPr>
              <w:t xml:space="preserve"> με ξύλινη λαβή</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20</w:t>
            </w:r>
          </w:p>
        </w:tc>
        <w:tc>
          <w:tcPr>
            <w:tcW w:w="1275"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276" w:type="dxa"/>
            <w:noWrap/>
            <w:vAlign w:val="center"/>
            <w:hideMark/>
          </w:tcPr>
          <w:p w:rsidR="00810362" w:rsidRPr="000B6333" w:rsidRDefault="00810362" w:rsidP="00810362">
            <w:pPr>
              <w:jc w:val="center"/>
              <w:rPr>
                <w:rFonts w:asciiTheme="minorHAnsi" w:hAnsiTheme="minorHAnsi" w:cstheme="minorHAnsi"/>
                <w:b/>
                <w:bCs/>
                <w:sz w:val="18"/>
                <w:szCs w:val="18"/>
              </w:rPr>
            </w:pPr>
          </w:p>
        </w:tc>
      </w:tr>
      <w:tr w:rsidR="00810362" w:rsidRPr="000B6333" w:rsidTr="00B730B9">
        <w:trPr>
          <w:trHeight w:val="300"/>
        </w:trPr>
        <w:tc>
          <w:tcPr>
            <w:tcW w:w="539" w:type="dxa"/>
            <w:noWrap/>
            <w:vAlign w:val="center"/>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13</w:t>
            </w:r>
            <w:r w:rsidR="00B730B9" w:rsidRPr="000B6333">
              <w:rPr>
                <w:rFonts w:asciiTheme="minorHAnsi" w:hAnsiTheme="minorHAnsi" w:cstheme="minorHAnsi"/>
                <w:b/>
                <w:color w:val="000000"/>
                <w:sz w:val="20"/>
                <w:szCs w:val="20"/>
              </w:rPr>
              <w:t>.</w:t>
            </w:r>
          </w:p>
        </w:tc>
        <w:tc>
          <w:tcPr>
            <w:tcW w:w="2722" w:type="dxa"/>
            <w:noWrap/>
            <w:vAlign w:val="center"/>
            <w:hideMark/>
          </w:tcPr>
          <w:p w:rsidR="00810362" w:rsidRPr="000B6333" w:rsidRDefault="00810362" w:rsidP="00810362">
            <w:pPr>
              <w:rPr>
                <w:rFonts w:asciiTheme="minorHAnsi" w:hAnsiTheme="minorHAnsi" w:cstheme="minorHAnsi"/>
                <w:b/>
                <w:bCs/>
                <w:color w:val="000000"/>
                <w:sz w:val="20"/>
                <w:szCs w:val="20"/>
              </w:rPr>
            </w:pPr>
            <w:proofErr w:type="spellStart"/>
            <w:r w:rsidRPr="000B6333">
              <w:rPr>
                <w:rFonts w:asciiTheme="minorHAnsi" w:hAnsiTheme="minorHAnsi" w:cstheme="minorHAnsi"/>
                <w:b/>
                <w:bCs/>
                <w:color w:val="000000"/>
                <w:sz w:val="20"/>
                <w:szCs w:val="20"/>
              </w:rPr>
              <w:t>Σκαφάκι</w:t>
            </w:r>
            <w:proofErr w:type="spellEnd"/>
            <w:r w:rsidRPr="000B6333">
              <w:rPr>
                <w:rFonts w:asciiTheme="minorHAnsi" w:hAnsiTheme="minorHAnsi" w:cstheme="minorHAnsi"/>
                <w:b/>
                <w:bCs/>
                <w:color w:val="000000"/>
                <w:sz w:val="20"/>
                <w:szCs w:val="20"/>
              </w:rPr>
              <w:t xml:space="preserve"> πλαστικό μεγάλο</w:t>
            </w:r>
            <w:r w:rsidRPr="000B6333">
              <w:rPr>
                <w:rFonts w:asciiTheme="minorHAnsi" w:hAnsiTheme="minorHAnsi" w:cstheme="minorHAnsi"/>
                <w:b/>
                <w:color w:val="000000"/>
                <w:sz w:val="20"/>
                <w:szCs w:val="20"/>
              </w:rPr>
              <w:t>, κατάλληλο για πλαστικά χρώματα</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20</w:t>
            </w:r>
          </w:p>
        </w:tc>
        <w:tc>
          <w:tcPr>
            <w:tcW w:w="1275"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276" w:type="dxa"/>
            <w:noWrap/>
            <w:vAlign w:val="center"/>
            <w:hideMark/>
          </w:tcPr>
          <w:p w:rsidR="00810362" w:rsidRPr="000B6333" w:rsidRDefault="00810362" w:rsidP="00810362">
            <w:pPr>
              <w:jc w:val="center"/>
              <w:rPr>
                <w:rFonts w:asciiTheme="minorHAnsi" w:hAnsiTheme="minorHAnsi" w:cstheme="minorHAnsi"/>
                <w:b/>
                <w:bCs/>
                <w:sz w:val="18"/>
                <w:szCs w:val="18"/>
              </w:rPr>
            </w:pPr>
          </w:p>
        </w:tc>
      </w:tr>
      <w:tr w:rsidR="00810362" w:rsidRPr="000B6333" w:rsidTr="00B730B9">
        <w:trPr>
          <w:trHeight w:val="300"/>
        </w:trPr>
        <w:tc>
          <w:tcPr>
            <w:tcW w:w="539" w:type="dxa"/>
            <w:noWrap/>
            <w:vAlign w:val="center"/>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14</w:t>
            </w:r>
            <w:r w:rsidR="00B730B9" w:rsidRPr="000B6333">
              <w:rPr>
                <w:rFonts w:asciiTheme="minorHAnsi" w:hAnsiTheme="minorHAnsi" w:cstheme="minorHAnsi"/>
                <w:b/>
                <w:color w:val="000000"/>
                <w:sz w:val="20"/>
                <w:szCs w:val="20"/>
              </w:rPr>
              <w:t>.</w:t>
            </w:r>
          </w:p>
        </w:tc>
        <w:tc>
          <w:tcPr>
            <w:tcW w:w="2722" w:type="dxa"/>
            <w:noWrap/>
            <w:vAlign w:val="center"/>
            <w:hideMark/>
          </w:tcPr>
          <w:p w:rsidR="00810362" w:rsidRPr="000B6333" w:rsidRDefault="00810362" w:rsidP="00810362">
            <w:pPr>
              <w:rPr>
                <w:rFonts w:asciiTheme="minorHAnsi" w:hAnsiTheme="minorHAnsi" w:cstheme="minorHAnsi"/>
                <w:b/>
                <w:bCs/>
                <w:color w:val="000000"/>
                <w:sz w:val="20"/>
                <w:szCs w:val="20"/>
              </w:rPr>
            </w:pPr>
            <w:proofErr w:type="spellStart"/>
            <w:r w:rsidRPr="000B6333">
              <w:rPr>
                <w:rFonts w:asciiTheme="minorHAnsi" w:hAnsiTheme="minorHAnsi" w:cstheme="minorHAnsi"/>
                <w:b/>
                <w:bCs/>
                <w:color w:val="000000"/>
                <w:sz w:val="20"/>
                <w:szCs w:val="20"/>
              </w:rPr>
              <w:t>Σκαφάκι</w:t>
            </w:r>
            <w:proofErr w:type="spellEnd"/>
            <w:r w:rsidRPr="000B6333">
              <w:rPr>
                <w:rFonts w:asciiTheme="minorHAnsi" w:hAnsiTheme="minorHAnsi" w:cstheme="minorHAnsi"/>
                <w:b/>
                <w:bCs/>
                <w:color w:val="000000"/>
                <w:sz w:val="20"/>
                <w:szCs w:val="20"/>
              </w:rPr>
              <w:t xml:space="preserve"> πλαστικό μεσαίο</w:t>
            </w:r>
            <w:r w:rsidRPr="000B6333">
              <w:rPr>
                <w:rFonts w:asciiTheme="minorHAnsi" w:hAnsiTheme="minorHAnsi" w:cstheme="minorHAnsi"/>
                <w:b/>
                <w:color w:val="000000"/>
                <w:sz w:val="20"/>
                <w:szCs w:val="20"/>
              </w:rPr>
              <w:t>, κατάλληλο για  πλαστικά χρώματα</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20</w:t>
            </w:r>
          </w:p>
        </w:tc>
        <w:tc>
          <w:tcPr>
            <w:tcW w:w="1275"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276" w:type="dxa"/>
            <w:noWrap/>
            <w:vAlign w:val="center"/>
            <w:hideMark/>
          </w:tcPr>
          <w:p w:rsidR="00810362" w:rsidRPr="000B6333" w:rsidRDefault="00810362" w:rsidP="00810362">
            <w:pPr>
              <w:jc w:val="center"/>
              <w:rPr>
                <w:rFonts w:asciiTheme="minorHAnsi" w:hAnsiTheme="minorHAnsi" w:cstheme="minorHAnsi"/>
                <w:b/>
                <w:bCs/>
                <w:sz w:val="18"/>
                <w:szCs w:val="18"/>
              </w:rPr>
            </w:pPr>
          </w:p>
        </w:tc>
      </w:tr>
      <w:tr w:rsidR="00810362" w:rsidRPr="000B6333" w:rsidTr="00B730B9">
        <w:trPr>
          <w:trHeight w:val="300"/>
        </w:trPr>
        <w:tc>
          <w:tcPr>
            <w:tcW w:w="539" w:type="dxa"/>
            <w:noWrap/>
            <w:vAlign w:val="center"/>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15</w:t>
            </w:r>
            <w:r w:rsidR="00B730B9" w:rsidRPr="000B6333">
              <w:rPr>
                <w:rFonts w:asciiTheme="minorHAnsi" w:hAnsiTheme="minorHAnsi" w:cstheme="minorHAnsi"/>
                <w:b/>
                <w:color w:val="000000"/>
                <w:sz w:val="20"/>
                <w:szCs w:val="20"/>
              </w:rPr>
              <w:t>.</w:t>
            </w:r>
          </w:p>
        </w:tc>
        <w:tc>
          <w:tcPr>
            <w:tcW w:w="2722" w:type="dxa"/>
            <w:noWrap/>
            <w:vAlign w:val="center"/>
            <w:hideMark/>
          </w:tcPr>
          <w:p w:rsidR="00810362" w:rsidRPr="000B6333" w:rsidRDefault="00810362" w:rsidP="00810362">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 xml:space="preserve">Σπάτουλα </w:t>
            </w:r>
            <w:proofErr w:type="spellStart"/>
            <w:r w:rsidRPr="000B6333">
              <w:rPr>
                <w:rFonts w:asciiTheme="minorHAnsi" w:hAnsiTheme="minorHAnsi" w:cstheme="minorHAnsi"/>
                <w:b/>
                <w:bCs/>
                <w:color w:val="000000"/>
                <w:sz w:val="20"/>
                <w:szCs w:val="20"/>
              </w:rPr>
              <w:t>ατσαλίνα</w:t>
            </w:r>
            <w:proofErr w:type="spellEnd"/>
            <w:r w:rsidRPr="000B6333">
              <w:rPr>
                <w:rFonts w:asciiTheme="minorHAnsi" w:hAnsiTheme="minorHAnsi" w:cstheme="minorHAnsi"/>
                <w:b/>
                <w:color w:val="000000"/>
                <w:sz w:val="20"/>
                <w:szCs w:val="20"/>
              </w:rPr>
              <w:t>, σετ των 4 τεμαχίων</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10</w:t>
            </w:r>
          </w:p>
        </w:tc>
        <w:tc>
          <w:tcPr>
            <w:tcW w:w="1275"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276" w:type="dxa"/>
            <w:noWrap/>
            <w:vAlign w:val="center"/>
            <w:hideMark/>
          </w:tcPr>
          <w:p w:rsidR="00810362" w:rsidRPr="000B6333" w:rsidRDefault="00810362" w:rsidP="00810362">
            <w:pPr>
              <w:jc w:val="center"/>
              <w:rPr>
                <w:rFonts w:asciiTheme="minorHAnsi" w:hAnsiTheme="minorHAnsi" w:cstheme="minorHAnsi"/>
                <w:b/>
                <w:bCs/>
                <w:sz w:val="18"/>
                <w:szCs w:val="18"/>
              </w:rPr>
            </w:pPr>
          </w:p>
        </w:tc>
      </w:tr>
      <w:tr w:rsidR="00810362" w:rsidRPr="000B6333" w:rsidTr="00B730B9">
        <w:trPr>
          <w:trHeight w:val="300"/>
        </w:trPr>
        <w:tc>
          <w:tcPr>
            <w:tcW w:w="539" w:type="dxa"/>
            <w:noWrap/>
            <w:vAlign w:val="center"/>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16</w:t>
            </w:r>
            <w:r w:rsidR="00B730B9" w:rsidRPr="000B6333">
              <w:rPr>
                <w:rFonts w:asciiTheme="minorHAnsi" w:hAnsiTheme="minorHAnsi" w:cstheme="minorHAnsi"/>
                <w:b/>
                <w:color w:val="000000"/>
                <w:sz w:val="20"/>
                <w:szCs w:val="20"/>
              </w:rPr>
              <w:t>.</w:t>
            </w:r>
          </w:p>
        </w:tc>
        <w:tc>
          <w:tcPr>
            <w:tcW w:w="2722" w:type="dxa"/>
            <w:noWrap/>
            <w:vAlign w:val="center"/>
            <w:hideMark/>
          </w:tcPr>
          <w:p w:rsidR="00810362" w:rsidRPr="000B6333" w:rsidRDefault="00810362" w:rsidP="00810362">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Σπάτουλα 16cm</w:t>
            </w:r>
            <w:r w:rsidRPr="000B6333">
              <w:rPr>
                <w:rFonts w:asciiTheme="minorHAnsi" w:hAnsiTheme="minorHAnsi" w:cstheme="minorHAnsi"/>
                <w:b/>
                <w:color w:val="000000"/>
                <w:sz w:val="20"/>
                <w:szCs w:val="20"/>
              </w:rPr>
              <w:t xml:space="preserve"> με ξύλινη λαβή</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10</w:t>
            </w:r>
          </w:p>
        </w:tc>
        <w:tc>
          <w:tcPr>
            <w:tcW w:w="1275"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276" w:type="dxa"/>
            <w:noWrap/>
            <w:vAlign w:val="center"/>
            <w:hideMark/>
          </w:tcPr>
          <w:p w:rsidR="00810362" w:rsidRPr="000B6333" w:rsidRDefault="00810362" w:rsidP="00810362">
            <w:pPr>
              <w:jc w:val="center"/>
              <w:rPr>
                <w:rFonts w:asciiTheme="minorHAnsi" w:hAnsiTheme="minorHAnsi" w:cstheme="minorHAnsi"/>
                <w:b/>
                <w:bCs/>
                <w:sz w:val="18"/>
                <w:szCs w:val="18"/>
              </w:rPr>
            </w:pPr>
          </w:p>
        </w:tc>
      </w:tr>
      <w:tr w:rsidR="00810362" w:rsidRPr="000B6333" w:rsidTr="00B730B9">
        <w:trPr>
          <w:trHeight w:val="300"/>
        </w:trPr>
        <w:tc>
          <w:tcPr>
            <w:tcW w:w="539" w:type="dxa"/>
            <w:noWrap/>
            <w:vAlign w:val="center"/>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17</w:t>
            </w:r>
            <w:r w:rsidR="00B730B9" w:rsidRPr="000B6333">
              <w:rPr>
                <w:rFonts w:asciiTheme="minorHAnsi" w:hAnsiTheme="minorHAnsi" w:cstheme="minorHAnsi"/>
                <w:b/>
                <w:color w:val="000000"/>
                <w:sz w:val="20"/>
                <w:szCs w:val="20"/>
              </w:rPr>
              <w:t>.</w:t>
            </w:r>
          </w:p>
        </w:tc>
        <w:tc>
          <w:tcPr>
            <w:tcW w:w="2722" w:type="dxa"/>
            <w:noWrap/>
            <w:vAlign w:val="center"/>
            <w:hideMark/>
          </w:tcPr>
          <w:p w:rsidR="00810362" w:rsidRPr="000B6333" w:rsidRDefault="00810362" w:rsidP="00810362">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Σπάτουλα 18cm</w:t>
            </w:r>
            <w:r w:rsidRPr="000B6333">
              <w:rPr>
                <w:rFonts w:asciiTheme="minorHAnsi" w:hAnsiTheme="minorHAnsi" w:cstheme="minorHAnsi"/>
                <w:b/>
                <w:color w:val="000000"/>
                <w:sz w:val="20"/>
                <w:szCs w:val="20"/>
              </w:rPr>
              <w:t xml:space="preserve"> με ξύλινη λαβή</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10</w:t>
            </w:r>
          </w:p>
        </w:tc>
        <w:tc>
          <w:tcPr>
            <w:tcW w:w="1275"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276" w:type="dxa"/>
            <w:noWrap/>
            <w:vAlign w:val="center"/>
            <w:hideMark/>
          </w:tcPr>
          <w:p w:rsidR="00810362" w:rsidRPr="000B6333" w:rsidRDefault="00810362" w:rsidP="00810362">
            <w:pPr>
              <w:jc w:val="center"/>
              <w:rPr>
                <w:rFonts w:asciiTheme="minorHAnsi" w:hAnsiTheme="minorHAnsi" w:cstheme="minorHAnsi"/>
                <w:b/>
                <w:bCs/>
                <w:sz w:val="18"/>
                <w:szCs w:val="18"/>
              </w:rPr>
            </w:pPr>
          </w:p>
        </w:tc>
      </w:tr>
      <w:tr w:rsidR="00810362" w:rsidRPr="000B6333" w:rsidTr="00B730B9">
        <w:trPr>
          <w:trHeight w:val="300"/>
        </w:trPr>
        <w:tc>
          <w:tcPr>
            <w:tcW w:w="539" w:type="dxa"/>
            <w:noWrap/>
            <w:vAlign w:val="center"/>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18</w:t>
            </w:r>
            <w:r w:rsidR="00B730B9" w:rsidRPr="000B6333">
              <w:rPr>
                <w:rFonts w:asciiTheme="minorHAnsi" w:hAnsiTheme="minorHAnsi" w:cstheme="minorHAnsi"/>
                <w:b/>
                <w:color w:val="000000"/>
                <w:sz w:val="20"/>
                <w:szCs w:val="20"/>
              </w:rPr>
              <w:t>.</w:t>
            </w:r>
          </w:p>
        </w:tc>
        <w:tc>
          <w:tcPr>
            <w:tcW w:w="2722" w:type="dxa"/>
            <w:noWrap/>
            <w:vAlign w:val="center"/>
            <w:hideMark/>
          </w:tcPr>
          <w:p w:rsidR="00810362" w:rsidRPr="000B6333" w:rsidRDefault="00810362" w:rsidP="00810362">
            <w:pPr>
              <w:rPr>
                <w:rFonts w:asciiTheme="minorHAnsi" w:hAnsiTheme="minorHAnsi" w:cstheme="minorHAnsi"/>
                <w:b/>
                <w:bCs/>
                <w:color w:val="000000"/>
                <w:sz w:val="20"/>
                <w:szCs w:val="20"/>
              </w:rPr>
            </w:pPr>
            <w:r w:rsidRPr="000B6333">
              <w:rPr>
                <w:rFonts w:asciiTheme="minorHAnsi" w:hAnsiTheme="minorHAnsi" w:cstheme="minorHAnsi"/>
                <w:b/>
                <w:bCs/>
                <w:color w:val="000000"/>
                <w:sz w:val="20"/>
                <w:szCs w:val="20"/>
              </w:rPr>
              <w:t>Σπάτουλα (ξύστρα) κονταριού</w:t>
            </w:r>
            <w:r w:rsidRPr="000B6333">
              <w:rPr>
                <w:rFonts w:asciiTheme="minorHAnsi" w:hAnsiTheme="minorHAnsi" w:cstheme="minorHAnsi"/>
                <w:b/>
                <w:color w:val="000000"/>
                <w:sz w:val="20"/>
                <w:szCs w:val="20"/>
              </w:rPr>
              <w:t>, πλάτους 10cm</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Τεμάχιο 39224210-3</w:t>
            </w:r>
          </w:p>
        </w:tc>
        <w:tc>
          <w:tcPr>
            <w:tcW w:w="1276" w:type="dxa"/>
            <w:noWrap/>
            <w:vAlign w:val="center"/>
            <w:hideMark/>
          </w:tcPr>
          <w:p w:rsidR="00810362" w:rsidRPr="000B6333" w:rsidRDefault="00810362" w:rsidP="00810362">
            <w:pPr>
              <w:jc w:val="center"/>
              <w:rPr>
                <w:rFonts w:asciiTheme="minorHAnsi" w:hAnsiTheme="minorHAnsi" w:cstheme="minorHAnsi"/>
                <w:b/>
                <w:color w:val="000000"/>
                <w:sz w:val="20"/>
                <w:szCs w:val="20"/>
              </w:rPr>
            </w:pPr>
            <w:r w:rsidRPr="000B6333">
              <w:rPr>
                <w:rFonts w:asciiTheme="minorHAnsi" w:hAnsiTheme="minorHAnsi" w:cstheme="minorHAnsi"/>
                <w:b/>
                <w:color w:val="000000"/>
                <w:sz w:val="20"/>
                <w:szCs w:val="20"/>
              </w:rPr>
              <w:t>10</w:t>
            </w:r>
          </w:p>
        </w:tc>
        <w:tc>
          <w:tcPr>
            <w:tcW w:w="1275"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134" w:type="dxa"/>
            <w:noWrap/>
            <w:vAlign w:val="center"/>
            <w:hideMark/>
          </w:tcPr>
          <w:p w:rsidR="00810362" w:rsidRPr="000B6333" w:rsidRDefault="00810362" w:rsidP="00810362">
            <w:pPr>
              <w:jc w:val="center"/>
              <w:rPr>
                <w:rFonts w:asciiTheme="minorHAnsi" w:hAnsiTheme="minorHAnsi" w:cstheme="minorHAnsi"/>
                <w:b/>
                <w:bCs/>
                <w:sz w:val="18"/>
                <w:szCs w:val="18"/>
              </w:rPr>
            </w:pPr>
          </w:p>
        </w:tc>
        <w:tc>
          <w:tcPr>
            <w:tcW w:w="1276" w:type="dxa"/>
            <w:noWrap/>
            <w:vAlign w:val="center"/>
            <w:hideMark/>
          </w:tcPr>
          <w:p w:rsidR="00810362" w:rsidRPr="000B6333" w:rsidRDefault="00810362" w:rsidP="00810362">
            <w:pPr>
              <w:jc w:val="center"/>
              <w:rPr>
                <w:rFonts w:asciiTheme="minorHAnsi" w:hAnsiTheme="minorHAnsi" w:cstheme="minorHAnsi"/>
                <w:b/>
                <w:bCs/>
                <w:sz w:val="18"/>
                <w:szCs w:val="18"/>
              </w:rPr>
            </w:pPr>
          </w:p>
        </w:tc>
      </w:tr>
      <w:tr w:rsidR="00EF7ED2" w:rsidRPr="000B6333" w:rsidTr="00B730B9">
        <w:trPr>
          <w:trHeight w:val="300"/>
        </w:trPr>
        <w:tc>
          <w:tcPr>
            <w:tcW w:w="539" w:type="dxa"/>
            <w:tcBorders>
              <w:top w:val="single" w:sz="4" w:space="0" w:color="auto"/>
              <w:left w:val="nil"/>
              <w:bottom w:val="nil"/>
              <w:right w:val="nil"/>
            </w:tcBorders>
            <w:noWrap/>
            <w:vAlign w:val="center"/>
            <w:hideMark/>
          </w:tcPr>
          <w:p w:rsidR="00EF7ED2" w:rsidRPr="000B6333" w:rsidRDefault="008E62B2" w:rsidP="0050386D">
            <w:pPr>
              <w:rPr>
                <w:rFonts w:asciiTheme="minorHAnsi" w:hAnsiTheme="minorHAnsi" w:cstheme="minorHAnsi"/>
                <w:b/>
                <w:bCs/>
                <w:sz w:val="20"/>
                <w:szCs w:val="20"/>
              </w:rPr>
            </w:pPr>
            <w:r w:rsidRPr="000B6333">
              <w:rPr>
                <w:rFonts w:asciiTheme="minorHAnsi" w:hAnsiTheme="minorHAnsi" w:cstheme="minorHAnsi"/>
                <w:b/>
              </w:rPr>
              <w:br w:type="page"/>
            </w:r>
          </w:p>
        </w:tc>
        <w:tc>
          <w:tcPr>
            <w:tcW w:w="2722" w:type="dxa"/>
            <w:tcBorders>
              <w:top w:val="single" w:sz="4" w:space="0" w:color="auto"/>
              <w:left w:val="nil"/>
              <w:bottom w:val="nil"/>
              <w:right w:val="nil"/>
            </w:tcBorders>
            <w:noWrap/>
            <w:hideMark/>
          </w:tcPr>
          <w:p w:rsidR="00EF7ED2" w:rsidRPr="000B6333" w:rsidRDefault="00EF7ED2" w:rsidP="004C4817">
            <w:pPr>
              <w:jc w:val="center"/>
              <w:rPr>
                <w:rFonts w:asciiTheme="minorHAnsi" w:hAnsiTheme="minorHAnsi" w:cstheme="minorHAnsi"/>
                <w:b/>
                <w:bCs/>
                <w:sz w:val="16"/>
                <w:szCs w:val="16"/>
              </w:rPr>
            </w:pPr>
          </w:p>
        </w:tc>
        <w:tc>
          <w:tcPr>
            <w:tcW w:w="1276" w:type="dxa"/>
            <w:tcBorders>
              <w:top w:val="single" w:sz="4" w:space="0" w:color="auto"/>
              <w:left w:val="nil"/>
              <w:bottom w:val="nil"/>
              <w:right w:val="nil"/>
            </w:tcBorders>
            <w:noWrap/>
            <w:vAlign w:val="center"/>
            <w:hideMark/>
          </w:tcPr>
          <w:p w:rsidR="00EF7ED2" w:rsidRPr="000B6333" w:rsidRDefault="00EF7ED2" w:rsidP="00650D93">
            <w:pPr>
              <w:jc w:val="center"/>
              <w:rPr>
                <w:rFonts w:asciiTheme="minorHAnsi" w:hAnsiTheme="minorHAnsi" w:cstheme="minorHAnsi"/>
                <w:b/>
                <w:bCs/>
                <w:sz w:val="16"/>
                <w:szCs w:val="16"/>
              </w:rPr>
            </w:pPr>
          </w:p>
        </w:tc>
        <w:tc>
          <w:tcPr>
            <w:tcW w:w="1276" w:type="dxa"/>
            <w:tcBorders>
              <w:top w:val="single" w:sz="4" w:space="0" w:color="auto"/>
              <w:left w:val="nil"/>
              <w:bottom w:val="nil"/>
              <w:right w:val="single" w:sz="4" w:space="0" w:color="auto"/>
            </w:tcBorders>
            <w:noWrap/>
            <w:vAlign w:val="center"/>
            <w:hideMark/>
          </w:tcPr>
          <w:p w:rsidR="00EF7ED2" w:rsidRPr="000B6333" w:rsidRDefault="00EF7ED2" w:rsidP="00650D93">
            <w:pPr>
              <w:jc w:val="center"/>
              <w:rPr>
                <w:rFonts w:asciiTheme="minorHAnsi" w:hAnsiTheme="minorHAnsi" w:cstheme="minorHAnsi"/>
                <w:b/>
                <w:bCs/>
                <w:sz w:val="16"/>
                <w:szCs w:val="16"/>
              </w:rPr>
            </w:pPr>
          </w:p>
        </w:tc>
        <w:tc>
          <w:tcPr>
            <w:tcW w:w="1275" w:type="dxa"/>
            <w:tcBorders>
              <w:left w:val="single" w:sz="4" w:space="0" w:color="auto"/>
            </w:tcBorders>
            <w:noWrap/>
            <w:vAlign w:val="center"/>
            <w:hideMark/>
          </w:tcPr>
          <w:p w:rsidR="00EF7ED2" w:rsidRPr="000B6333" w:rsidRDefault="00B730B9" w:rsidP="008B59F6">
            <w:pPr>
              <w:ind w:left="-137" w:right="-80"/>
              <w:rPr>
                <w:rFonts w:asciiTheme="minorHAnsi" w:hAnsiTheme="minorHAnsi" w:cstheme="minorHAnsi"/>
                <w:b/>
                <w:bCs/>
                <w:sz w:val="18"/>
                <w:szCs w:val="18"/>
                <w:lang w:val="en-US"/>
              </w:rPr>
            </w:pPr>
            <w:r w:rsidRPr="000B6333">
              <w:rPr>
                <w:rFonts w:asciiTheme="minorHAnsi" w:hAnsiTheme="minorHAnsi" w:cstheme="minorHAnsi"/>
                <w:b/>
                <w:bCs/>
                <w:sz w:val="18"/>
                <w:szCs w:val="18"/>
              </w:rPr>
              <w:t xml:space="preserve">      </w:t>
            </w:r>
            <w:r w:rsidR="00EF7ED2" w:rsidRPr="000B6333">
              <w:rPr>
                <w:rFonts w:asciiTheme="minorHAnsi" w:hAnsiTheme="minorHAnsi" w:cstheme="minorHAnsi"/>
                <w:b/>
                <w:bCs/>
                <w:sz w:val="18"/>
                <w:szCs w:val="18"/>
              </w:rPr>
              <w:t>ΣΥΝΟΛΟ</w:t>
            </w:r>
            <w:r w:rsidR="00EF7ED2" w:rsidRPr="000B6333">
              <w:rPr>
                <w:rFonts w:asciiTheme="minorHAnsi" w:hAnsiTheme="minorHAnsi" w:cstheme="minorHAnsi"/>
                <w:b/>
                <w:bCs/>
                <w:sz w:val="18"/>
                <w:szCs w:val="18"/>
                <w:lang w:val="en-US"/>
              </w:rPr>
              <w:t>:</w:t>
            </w:r>
          </w:p>
        </w:tc>
        <w:tc>
          <w:tcPr>
            <w:tcW w:w="1134" w:type="dxa"/>
            <w:noWrap/>
            <w:vAlign w:val="center"/>
            <w:hideMark/>
          </w:tcPr>
          <w:p w:rsidR="00EF7ED2" w:rsidRPr="000B6333" w:rsidRDefault="00EF7ED2" w:rsidP="00650D93">
            <w:pPr>
              <w:jc w:val="center"/>
              <w:rPr>
                <w:rFonts w:asciiTheme="minorHAnsi" w:hAnsiTheme="minorHAnsi" w:cstheme="minorHAnsi"/>
                <w:b/>
                <w:bCs/>
                <w:sz w:val="18"/>
                <w:szCs w:val="18"/>
              </w:rPr>
            </w:pPr>
          </w:p>
        </w:tc>
        <w:tc>
          <w:tcPr>
            <w:tcW w:w="1134" w:type="dxa"/>
            <w:noWrap/>
            <w:vAlign w:val="center"/>
            <w:hideMark/>
          </w:tcPr>
          <w:p w:rsidR="00EF7ED2" w:rsidRPr="000B6333" w:rsidRDefault="00EF7ED2" w:rsidP="00650D93">
            <w:pPr>
              <w:jc w:val="center"/>
              <w:rPr>
                <w:rFonts w:asciiTheme="minorHAnsi" w:hAnsiTheme="minorHAnsi" w:cstheme="minorHAnsi"/>
                <w:b/>
                <w:bCs/>
                <w:sz w:val="18"/>
                <w:szCs w:val="18"/>
              </w:rPr>
            </w:pPr>
          </w:p>
        </w:tc>
        <w:tc>
          <w:tcPr>
            <w:tcW w:w="1276" w:type="dxa"/>
            <w:noWrap/>
            <w:vAlign w:val="center"/>
            <w:hideMark/>
          </w:tcPr>
          <w:p w:rsidR="00EF7ED2" w:rsidRPr="000B6333" w:rsidRDefault="00EF7ED2" w:rsidP="00650D93">
            <w:pPr>
              <w:jc w:val="center"/>
              <w:rPr>
                <w:rFonts w:asciiTheme="minorHAnsi" w:hAnsiTheme="minorHAnsi" w:cstheme="minorHAnsi"/>
                <w:b/>
                <w:bCs/>
                <w:sz w:val="18"/>
                <w:szCs w:val="18"/>
              </w:rPr>
            </w:pPr>
          </w:p>
        </w:tc>
      </w:tr>
    </w:tbl>
    <w:p w:rsidR="00610669" w:rsidRPr="00A5405A" w:rsidRDefault="00EF6525" w:rsidP="004F6961">
      <w:pPr>
        <w:tabs>
          <w:tab w:val="left" w:pos="3105"/>
        </w:tabs>
        <w:rPr>
          <w:bCs/>
          <w:sz w:val="22"/>
          <w:szCs w:val="22"/>
        </w:rPr>
      </w:pPr>
      <w:r w:rsidRPr="00A5405A">
        <w:rPr>
          <w:bCs/>
          <w:szCs w:val="22"/>
        </w:rPr>
        <w:tab/>
      </w: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610669" w:rsidRPr="00E33B0F" w:rsidTr="00610669">
        <w:trPr>
          <w:trHeight w:val="113"/>
          <w:jc w:val="right"/>
        </w:trPr>
        <w:tc>
          <w:tcPr>
            <w:tcW w:w="3508" w:type="dxa"/>
            <w:vAlign w:val="center"/>
          </w:tcPr>
          <w:p w:rsidR="00610669" w:rsidRPr="000B6333" w:rsidRDefault="00610669" w:rsidP="00610669">
            <w:pPr>
              <w:ind w:right="-2" w:firstLine="6947"/>
              <w:jc w:val="center"/>
              <w:rPr>
                <w:rFonts w:asciiTheme="minorHAnsi" w:hAnsiTheme="minorHAnsi" w:cstheme="minorHAnsi"/>
                <w:b/>
                <w:bCs/>
                <w:sz w:val="18"/>
                <w:szCs w:val="18"/>
              </w:rPr>
            </w:pPr>
            <w:r w:rsidRPr="000B6333">
              <w:rPr>
                <w:rFonts w:asciiTheme="minorHAnsi" w:hAnsiTheme="minorHAnsi" w:cstheme="minorHAnsi"/>
                <w:b/>
                <w:bCs/>
                <w:sz w:val="18"/>
                <w:szCs w:val="18"/>
              </w:rPr>
              <w:t>ΑΑΘΗΝΑ, ____/____/202</w:t>
            </w:r>
            <w:r w:rsidR="00A5405A" w:rsidRPr="000B6333">
              <w:rPr>
                <w:rFonts w:asciiTheme="minorHAnsi" w:hAnsiTheme="minorHAnsi" w:cstheme="minorHAnsi"/>
                <w:b/>
                <w:bCs/>
                <w:sz w:val="18"/>
                <w:szCs w:val="18"/>
              </w:rPr>
              <w:t>3</w:t>
            </w:r>
          </w:p>
        </w:tc>
      </w:tr>
      <w:tr w:rsidR="00610669" w:rsidRPr="00E33B0F" w:rsidTr="00610669">
        <w:trPr>
          <w:jc w:val="right"/>
        </w:trPr>
        <w:tc>
          <w:tcPr>
            <w:tcW w:w="3508" w:type="dxa"/>
            <w:vAlign w:val="center"/>
          </w:tcPr>
          <w:p w:rsidR="00610669" w:rsidRPr="000B6333" w:rsidRDefault="00610669" w:rsidP="00610669">
            <w:pPr>
              <w:jc w:val="center"/>
              <w:rPr>
                <w:rFonts w:asciiTheme="minorHAnsi" w:hAnsiTheme="minorHAnsi" w:cstheme="minorHAnsi"/>
                <w:b/>
                <w:sz w:val="18"/>
                <w:szCs w:val="18"/>
              </w:rPr>
            </w:pPr>
            <w:r w:rsidRPr="000B6333">
              <w:rPr>
                <w:rFonts w:asciiTheme="minorHAnsi" w:hAnsiTheme="minorHAnsi" w:cstheme="minorHAnsi"/>
                <w:b/>
                <w:sz w:val="18"/>
                <w:szCs w:val="18"/>
              </w:rPr>
              <w:t>Ο ΟΙΚΟΝΟΜΙΚΟΣ ΦΟΡΕΑΣ</w:t>
            </w:r>
          </w:p>
          <w:p w:rsidR="00610669" w:rsidRPr="000B6333" w:rsidRDefault="00610669" w:rsidP="00610669">
            <w:pPr>
              <w:jc w:val="center"/>
              <w:rPr>
                <w:rFonts w:asciiTheme="minorHAnsi" w:hAnsiTheme="minorHAnsi" w:cstheme="minorHAnsi"/>
                <w:b/>
                <w:sz w:val="18"/>
                <w:szCs w:val="18"/>
              </w:rPr>
            </w:pPr>
          </w:p>
          <w:p w:rsidR="00610669" w:rsidRPr="000B6333" w:rsidRDefault="00610669" w:rsidP="00610669">
            <w:pPr>
              <w:jc w:val="center"/>
              <w:rPr>
                <w:rFonts w:asciiTheme="minorHAnsi" w:hAnsiTheme="minorHAnsi" w:cstheme="minorHAnsi"/>
                <w:b/>
                <w:bCs/>
                <w:sz w:val="18"/>
                <w:szCs w:val="18"/>
              </w:rPr>
            </w:pPr>
          </w:p>
        </w:tc>
      </w:tr>
      <w:tr w:rsidR="00610669" w:rsidRPr="00E33B0F" w:rsidTr="00610669">
        <w:trPr>
          <w:jc w:val="right"/>
        </w:trPr>
        <w:tc>
          <w:tcPr>
            <w:tcW w:w="3508" w:type="dxa"/>
          </w:tcPr>
          <w:p w:rsidR="00610669" w:rsidRPr="000B6333" w:rsidRDefault="00610669" w:rsidP="00610669">
            <w:pPr>
              <w:jc w:val="center"/>
              <w:rPr>
                <w:rFonts w:asciiTheme="minorHAnsi" w:hAnsiTheme="minorHAnsi" w:cstheme="minorHAnsi"/>
                <w:b/>
                <w:bCs/>
                <w:sz w:val="18"/>
                <w:szCs w:val="18"/>
              </w:rPr>
            </w:pPr>
            <w:r w:rsidRPr="000B6333">
              <w:rPr>
                <w:rFonts w:asciiTheme="minorHAnsi" w:hAnsiTheme="minorHAnsi" w:cstheme="minorHAnsi"/>
                <w:b/>
                <w:sz w:val="18"/>
                <w:szCs w:val="18"/>
              </w:rPr>
              <w:t>ΥΠΟΓΡΑΦΗ-ΣΦΡΑΓΙΔΑ</w:t>
            </w:r>
          </w:p>
        </w:tc>
      </w:tr>
    </w:tbl>
    <w:p w:rsidR="00FC1177" w:rsidRDefault="00FC1177" w:rsidP="00FC1177">
      <w:pPr>
        <w:keepNext/>
        <w:tabs>
          <w:tab w:val="left" w:pos="6521"/>
        </w:tabs>
        <w:ind w:right="-2" w:hanging="4462"/>
        <w:jc w:val="center"/>
        <w:outlineLvl w:val="0"/>
        <w:rPr>
          <w:b/>
          <w:sz w:val="18"/>
          <w:szCs w:val="18"/>
        </w:rPr>
      </w:pPr>
    </w:p>
    <w:p w:rsidR="00FC1177" w:rsidRDefault="00FC1177" w:rsidP="00FC1177">
      <w:pPr>
        <w:keepNext/>
        <w:tabs>
          <w:tab w:val="left" w:pos="6521"/>
        </w:tabs>
        <w:ind w:right="-2" w:hanging="4462"/>
        <w:jc w:val="center"/>
        <w:outlineLvl w:val="0"/>
        <w:rPr>
          <w:b/>
          <w:sz w:val="18"/>
          <w:szCs w:val="18"/>
        </w:rPr>
      </w:pPr>
    </w:p>
    <w:p w:rsidR="00FC1177" w:rsidRPr="006571B8" w:rsidRDefault="00FC1177" w:rsidP="00FC1177">
      <w:pPr>
        <w:keepNext/>
        <w:tabs>
          <w:tab w:val="left" w:pos="6521"/>
        </w:tabs>
        <w:ind w:right="-2" w:hanging="4462"/>
        <w:jc w:val="center"/>
        <w:outlineLvl w:val="0"/>
        <w:rPr>
          <w:b/>
          <w:sz w:val="18"/>
          <w:szCs w:val="18"/>
        </w:rPr>
      </w:pPr>
    </w:p>
    <w:p w:rsidR="00271B84" w:rsidRDefault="00271B84">
      <w:pPr>
        <w:rPr>
          <w:sz w:val="20"/>
          <w:szCs w:val="20"/>
        </w:rPr>
      </w:pPr>
    </w:p>
    <w:sectPr w:rsidR="00271B84" w:rsidSect="000F2D7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93" w:left="851" w:header="0" w:footer="5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929" w:rsidRDefault="007D6929">
      <w:r>
        <w:separator/>
      </w:r>
    </w:p>
  </w:endnote>
  <w:endnote w:type="continuationSeparator" w:id="0">
    <w:p w:rsidR="007D6929" w:rsidRDefault="007D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9173"/>
      <w:docPartObj>
        <w:docPartGallery w:val="Page Numbers (Bottom of Page)"/>
        <w:docPartUnique/>
      </w:docPartObj>
    </w:sdtPr>
    <w:sdtEndPr/>
    <w:sdtContent>
      <w:p w:rsidR="0018316E" w:rsidRDefault="0035705E">
        <w:pPr>
          <w:pStyle w:val="a4"/>
          <w:jc w:val="center"/>
        </w:pPr>
        <w:r>
          <w:fldChar w:fldCharType="begin"/>
        </w:r>
        <w:r w:rsidR="00DB3240">
          <w:instrText>PAGE</w:instrText>
        </w:r>
        <w:r>
          <w:fldChar w:fldCharType="separate"/>
        </w:r>
        <w:r w:rsidR="00A26B9A">
          <w:rPr>
            <w:noProof/>
          </w:rPr>
          <w:t>4</w:t>
        </w:r>
        <w:r>
          <w:rPr>
            <w:noProof/>
          </w:rPr>
          <w:fldChar w:fldCharType="end"/>
        </w:r>
      </w:p>
    </w:sdtContent>
  </w:sdt>
  <w:p w:rsidR="0018316E" w:rsidRDefault="0018316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929" w:rsidRDefault="007D6929">
      <w:r>
        <w:separator/>
      </w:r>
    </w:p>
  </w:footnote>
  <w:footnote w:type="continuationSeparator" w:id="0">
    <w:p w:rsidR="007D6929" w:rsidRDefault="007D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B84"/>
    <w:rsid w:val="00005160"/>
    <w:rsid w:val="00005D84"/>
    <w:rsid w:val="0004095F"/>
    <w:rsid w:val="000523A9"/>
    <w:rsid w:val="000727C9"/>
    <w:rsid w:val="000916FD"/>
    <w:rsid w:val="000A1155"/>
    <w:rsid w:val="000B6333"/>
    <w:rsid w:val="000C4C69"/>
    <w:rsid w:val="000C5AE6"/>
    <w:rsid w:val="000F2D7F"/>
    <w:rsid w:val="00115195"/>
    <w:rsid w:val="00136EAA"/>
    <w:rsid w:val="00173732"/>
    <w:rsid w:val="001778C2"/>
    <w:rsid w:val="0018316E"/>
    <w:rsid w:val="001923AD"/>
    <w:rsid w:val="001A5090"/>
    <w:rsid w:val="001B2127"/>
    <w:rsid w:val="001E3B15"/>
    <w:rsid w:val="001F0CBC"/>
    <w:rsid w:val="001F3683"/>
    <w:rsid w:val="0023581E"/>
    <w:rsid w:val="0024349A"/>
    <w:rsid w:val="00263249"/>
    <w:rsid w:val="00271B84"/>
    <w:rsid w:val="002738FC"/>
    <w:rsid w:val="00284AA7"/>
    <w:rsid w:val="0035705E"/>
    <w:rsid w:val="0039379B"/>
    <w:rsid w:val="003977DB"/>
    <w:rsid w:val="003A433C"/>
    <w:rsid w:val="003D71A4"/>
    <w:rsid w:val="003E0E06"/>
    <w:rsid w:val="004210CD"/>
    <w:rsid w:val="00436B1B"/>
    <w:rsid w:val="00440DE3"/>
    <w:rsid w:val="00442111"/>
    <w:rsid w:val="004615B1"/>
    <w:rsid w:val="00470771"/>
    <w:rsid w:val="004D295F"/>
    <w:rsid w:val="004D6094"/>
    <w:rsid w:val="004F6961"/>
    <w:rsid w:val="0050386D"/>
    <w:rsid w:val="00504FF3"/>
    <w:rsid w:val="005102D8"/>
    <w:rsid w:val="00512536"/>
    <w:rsid w:val="00523D07"/>
    <w:rsid w:val="00577BCA"/>
    <w:rsid w:val="00587185"/>
    <w:rsid w:val="005D0340"/>
    <w:rsid w:val="005D0828"/>
    <w:rsid w:val="005F37AB"/>
    <w:rsid w:val="00606947"/>
    <w:rsid w:val="00610669"/>
    <w:rsid w:val="00611C53"/>
    <w:rsid w:val="006236A7"/>
    <w:rsid w:val="00650D93"/>
    <w:rsid w:val="00651D62"/>
    <w:rsid w:val="00663261"/>
    <w:rsid w:val="00663B26"/>
    <w:rsid w:val="00672CE7"/>
    <w:rsid w:val="006C2475"/>
    <w:rsid w:val="006E081F"/>
    <w:rsid w:val="00710387"/>
    <w:rsid w:val="007220AE"/>
    <w:rsid w:val="00736898"/>
    <w:rsid w:val="00745721"/>
    <w:rsid w:val="00756B4C"/>
    <w:rsid w:val="0079678F"/>
    <w:rsid w:val="007A4AFD"/>
    <w:rsid w:val="007B4563"/>
    <w:rsid w:val="007D6929"/>
    <w:rsid w:val="007F6528"/>
    <w:rsid w:val="00806711"/>
    <w:rsid w:val="00807A32"/>
    <w:rsid w:val="00810362"/>
    <w:rsid w:val="00846AA1"/>
    <w:rsid w:val="008527E2"/>
    <w:rsid w:val="00860794"/>
    <w:rsid w:val="00872A2F"/>
    <w:rsid w:val="008B59F6"/>
    <w:rsid w:val="008D6F4A"/>
    <w:rsid w:val="008E62B2"/>
    <w:rsid w:val="00951241"/>
    <w:rsid w:val="00964EE5"/>
    <w:rsid w:val="00970228"/>
    <w:rsid w:val="00993D40"/>
    <w:rsid w:val="00994DAF"/>
    <w:rsid w:val="009974FC"/>
    <w:rsid w:val="009A70B6"/>
    <w:rsid w:val="009E1C9F"/>
    <w:rsid w:val="009F1BA3"/>
    <w:rsid w:val="009F1EAA"/>
    <w:rsid w:val="00A1535D"/>
    <w:rsid w:val="00A26B9A"/>
    <w:rsid w:val="00A427E5"/>
    <w:rsid w:val="00A44B3B"/>
    <w:rsid w:val="00A5405A"/>
    <w:rsid w:val="00A54D48"/>
    <w:rsid w:val="00A7258C"/>
    <w:rsid w:val="00A908CA"/>
    <w:rsid w:val="00AB72AE"/>
    <w:rsid w:val="00AB77EF"/>
    <w:rsid w:val="00AC7939"/>
    <w:rsid w:val="00AD1674"/>
    <w:rsid w:val="00AE4861"/>
    <w:rsid w:val="00AE6203"/>
    <w:rsid w:val="00AF1FF3"/>
    <w:rsid w:val="00B10491"/>
    <w:rsid w:val="00B1668C"/>
    <w:rsid w:val="00B16E5B"/>
    <w:rsid w:val="00B3035F"/>
    <w:rsid w:val="00B3169E"/>
    <w:rsid w:val="00B37C14"/>
    <w:rsid w:val="00B403BE"/>
    <w:rsid w:val="00B57AB4"/>
    <w:rsid w:val="00B63E55"/>
    <w:rsid w:val="00B730B9"/>
    <w:rsid w:val="00BA18C5"/>
    <w:rsid w:val="00BA6F46"/>
    <w:rsid w:val="00BC2740"/>
    <w:rsid w:val="00BE0A7E"/>
    <w:rsid w:val="00BF1982"/>
    <w:rsid w:val="00BF7576"/>
    <w:rsid w:val="00C32B76"/>
    <w:rsid w:val="00C42B1C"/>
    <w:rsid w:val="00C5275A"/>
    <w:rsid w:val="00C8608F"/>
    <w:rsid w:val="00CB38BC"/>
    <w:rsid w:val="00CB76B7"/>
    <w:rsid w:val="00CC23C1"/>
    <w:rsid w:val="00CE5BAC"/>
    <w:rsid w:val="00D101ED"/>
    <w:rsid w:val="00D13DAA"/>
    <w:rsid w:val="00D178EC"/>
    <w:rsid w:val="00D2054F"/>
    <w:rsid w:val="00D227F9"/>
    <w:rsid w:val="00D61F06"/>
    <w:rsid w:val="00D64C1D"/>
    <w:rsid w:val="00D71C8E"/>
    <w:rsid w:val="00DA0CB4"/>
    <w:rsid w:val="00DA3C76"/>
    <w:rsid w:val="00DB3240"/>
    <w:rsid w:val="00DC42BA"/>
    <w:rsid w:val="00DD0180"/>
    <w:rsid w:val="00E33B0F"/>
    <w:rsid w:val="00E949E6"/>
    <w:rsid w:val="00EA1AAA"/>
    <w:rsid w:val="00EA36AD"/>
    <w:rsid w:val="00EA431C"/>
    <w:rsid w:val="00EC1E1F"/>
    <w:rsid w:val="00EE0161"/>
    <w:rsid w:val="00EE1931"/>
    <w:rsid w:val="00EF60AE"/>
    <w:rsid w:val="00EF6525"/>
    <w:rsid w:val="00EF7ED2"/>
    <w:rsid w:val="00F2193E"/>
    <w:rsid w:val="00F3614A"/>
    <w:rsid w:val="00F70E20"/>
    <w:rsid w:val="00F952EB"/>
    <w:rsid w:val="00FB19D0"/>
    <w:rsid w:val="00FC1177"/>
    <w:rsid w:val="00FD71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3EB9"/>
  <w15:docId w15:val="{3A49015B-4D1F-4562-B3B2-165D7D28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1A5D0-8E05-48B7-8D80-F0FA3B76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TotalTime>
  <Pages>2</Pages>
  <Words>602</Words>
  <Characters>3254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ΟΛΓΑ ΑΛΕΡΤΑ</cp:lastModifiedBy>
  <cp:revision>159</cp:revision>
  <cp:lastPrinted>2022-10-11T08:36:00Z</cp:lastPrinted>
  <dcterms:created xsi:type="dcterms:W3CDTF">2022-04-15T09:10:00Z</dcterms:created>
  <dcterms:modified xsi:type="dcterms:W3CDTF">2023-07-05T08:48:00Z</dcterms:modified>
  <dc:language>el-GR</dc:language>
</cp:coreProperties>
</file>